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119" w:type="dxa"/>
        <w:tblLayout w:type="fixed"/>
        <w:tblCellMar>
          <w:left w:w="70" w:type="dxa"/>
          <w:right w:w="70" w:type="dxa"/>
        </w:tblCellMar>
        <w:tblLook w:val="0000" w:firstRow="0" w:lastRow="0" w:firstColumn="0" w:lastColumn="0" w:noHBand="0" w:noVBand="0"/>
      </w:tblPr>
      <w:tblGrid>
        <w:gridCol w:w="3456"/>
        <w:gridCol w:w="2268"/>
        <w:gridCol w:w="2268"/>
        <w:gridCol w:w="4127"/>
      </w:tblGrid>
      <w:tr w:rsidR="0082262D" w:rsidRPr="00C20B98" w:rsidTr="00CB000C">
        <w:trPr>
          <w:cantSplit/>
        </w:trPr>
        <w:tc>
          <w:tcPr>
            <w:tcW w:w="3456" w:type="dxa"/>
            <w:tcBorders>
              <w:top w:val="nil"/>
              <w:left w:val="nil"/>
              <w:bottom w:val="nil"/>
              <w:right w:val="nil"/>
            </w:tcBorders>
          </w:tcPr>
          <w:p w:rsidR="0082262D" w:rsidRPr="00570DB6" w:rsidRDefault="00A30E97" w:rsidP="0082262D">
            <w:pPr>
              <w:pStyle w:val="Fuzeile"/>
              <w:tabs>
                <w:tab w:val="clear" w:pos="9072"/>
              </w:tabs>
              <w:rPr>
                <w:sz w:val="24"/>
                <w:szCs w:val="24"/>
              </w:rPr>
            </w:pPr>
            <w:r w:rsidRPr="00570DB6">
              <w:rPr>
                <w:sz w:val="24"/>
                <w:szCs w:val="24"/>
              </w:rPr>
              <w:t>32 a</w:t>
            </w:r>
            <w:r w:rsidR="00712C83">
              <w:rPr>
                <w:sz w:val="24"/>
                <w:szCs w:val="24"/>
              </w:rPr>
              <w:t xml:space="preserve"> </w:t>
            </w:r>
            <w:bookmarkStart w:id="0" w:name="_GoBack"/>
            <w:bookmarkEnd w:id="0"/>
            <w:r w:rsidRPr="00570DB6">
              <w:rPr>
                <w:sz w:val="24"/>
                <w:szCs w:val="24"/>
              </w:rPr>
              <w:t>E 11 – 1.11</w:t>
            </w:r>
          </w:p>
          <w:p w:rsidR="0082262D" w:rsidRPr="00C20B98" w:rsidRDefault="0082262D" w:rsidP="00CB000C">
            <w:pPr>
              <w:pStyle w:val="Fuzeile"/>
              <w:tabs>
                <w:tab w:val="clear" w:pos="9072"/>
              </w:tabs>
              <w:jc w:val="center"/>
            </w:pPr>
            <w:r w:rsidRPr="00C20B98">
              <w:fldChar w:fldCharType="begin"/>
            </w:r>
            <w:r w:rsidRPr="00C20B98">
              <w:instrText xml:space="preserve">  </w:instrText>
            </w:r>
            <w:r w:rsidRPr="00C20B98">
              <w:fldChar w:fldCharType="end"/>
            </w:r>
          </w:p>
          <w:p w:rsidR="0082262D" w:rsidRPr="00C20B98" w:rsidRDefault="0082262D" w:rsidP="00CB000C">
            <w:pPr>
              <w:jc w:val="center"/>
            </w:pPr>
          </w:p>
          <w:p w:rsidR="0082262D" w:rsidRPr="00C20B98" w:rsidRDefault="0082262D" w:rsidP="00CB000C">
            <w:pPr>
              <w:jc w:val="center"/>
              <w:rPr>
                <w:b/>
              </w:rPr>
            </w:pPr>
          </w:p>
          <w:p w:rsidR="0082262D" w:rsidRPr="00C20B98" w:rsidRDefault="0082262D" w:rsidP="00CB000C">
            <w:pPr>
              <w:jc w:val="center"/>
              <w:rPr>
                <w:b/>
              </w:rPr>
            </w:pPr>
          </w:p>
        </w:tc>
        <w:tc>
          <w:tcPr>
            <w:tcW w:w="2268" w:type="dxa"/>
            <w:tcBorders>
              <w:top w:val="nil"/>
              <w:left w:val="nil"/>
              <w:bottom w:val="nil"/>
              <w:right w:val="nil"/>
            </w:tcBorders>
          </w:tcPr>
          <w:p w:rsidR="0082262D" w:rsidRPr="00C20B98" w:rsidRDefault="0082262D" w:rsidP="00CB000C">
            <w:pPr>
              <w:jc w:val="center"/>
              <w:rPr>
                <w:noProof/>
              </w:rPr>
            </w:pPr>
          </w:p>
          <w:p w:rsidR="0082262D" w:rsidRPr="00C20B98" w:rsidRDefault="0082262D" w:rsidP="00CB000C">
            <w:pPr>
              <w:jc w:val="center"/>
              <w:rPr>
                <w:noProof/>
              </w:rPr>
            </w:pPr>
          </w:p>
          <w:p w:rsidR="0082262D" w:rsidRPr="00C20B98" w:rsidRDefault="0082262D" w:rsidP="00CB000C">
            <w:pPr>
              <w:jc w:val="center"/>
              <w:rPr>
                <w:noProof/>
              </w:rPr>
            </w:pPr>
          </w:p>
        </w:tc>
        <w:tc>
          <w:tcPr>
            <w:tcW w:w="2268" w:type="dxa"/>
            <w:tcBorders>
              <w:top w:val="nil"/>
              <w:left w:val="nil"/>
              <w:bottom w:val="nil"/>
              <w:right w:val="nil"/>
            </w:tcBorders>
          </w:tcPr>
          <w:p w:rsidR="0082262D" w:rsidRPr="00C20B98" w:rsidRDefault="0082262D" w:rsidP="00CB000C">
            <w:pPr>
              <w:jc w:val="center"/>
              <w:rPr>
                <w:b/>
                <w:u w:val="single"/>
              </w:rPr>
            </w:pPr>
          </w:p>
        </w:tc>
        <w:tc>
          <w:tcPr>
            <w:tcW w:w="4127" w:type="dxa"/>
            <w:tcBorders>
              <w:top w:val="nil"/>
              <w:left w:val="nil"/>
              <w:bottom w:val="nil"/>
              <w:right w:val="nil"/>
            </w:tcBorders>
          </w:tcPr>
          <w:p w:rsidR="0082262D" w:rsidRPr="00C20B98" w:rsidRDefault="0082262D" w:rsidP="00CB000C">
            <w:pPr>
              <w:jc w:val="center"/>
              <w:rPr>
                <w:b/>
              </w:rPr>
            </w:pPr>
          </w:p>
        </w:tc>
      </w:tr>
    </w:tbl>
    <w:p w:rsidR="0082262D" w:rsidRDefault="0082262D" w:rsidP="0082262D">
      <w:pPr>
        <w:pStyle w:val="Beschriftung"/>
        <w:ind w:firstLine="0"/>
        <w:rPr>
          <w:rFonts w:ascii="Arial" w:hAnsi="Arial" w:cs="Arial"/>
          <w:szCs w:val="28"/>
        </w:rPr>
      </w:pPr>
      <w:r w:rsidRPr="00C20B98">
        <w:rPr>
          <w:rFonts w:ascii="Arial" w:hAnsi="Arial" w:cs="Arial"/>
          <w:noProof/>
          <w:sz w:val="22"/>
          <w:szCs w:val="22"/>
        </w:rPr>
        <w:drawing>
          <wp:anchor distT="0" distB="0" distL="114300" distR="114300" simplePos="0" relativeHeight="251659264" behindDoc="0" locked="0" layoutInCell="0" allowOverlap="1" wp14:anchorId="1C53D432" wp14:editId="57003291">
            <wp:simplePos x="0" y="0"/>
            <wp:positionH relativeFrom="margin">
              <wp:align>center</wp:align>
            </wp:positionH>
            <wp:positionV relativeFrom="margin">
              <wp:align>top</wp:align>
            </wp:positionV>
            <wp:extent cx="485775" cy="524510"/>
            <wp:effectExtent l="0" t="0" r="9525" b="8890"/>
            <wp:wrapNone/>
            <wp:docPr id="2" name="Bild 2" descr=":Wappen_Briefbogen:Wappen_Brie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Briefbogen:Wappen_Brief.tif"/>
                    <pic:cNvPicPr>
                      <a:picLocks noChangeAspect="1" noChangeArrowheads="1"/>
                    </pic:cNvPicPr>
                  </pic:nvPicPr>
                  <pic:blipFill>
                    <a:blip r:embed="rId6" r:link="rId7" cstate="print"/>
                    <a:srcRect/>
                    <a:stretch>
                      <a:fillRect/>
                    </a:stretch>
                  </pic:blipFill>
                  <pic:spPr bwMode="auto">
                    <a:xfrm>
                      <a:off x="0" y="0"/>
                      <a:ext cx="485775" cy="524510"/>
                    </a:xfrm>
                    <a:prstGeom prst="rect">
                      <a:avLst/>
                    </a:prstGeom>
                    <a:noFill/>
                    <a:ln w="9525">
                      <a:noFill/>
                      <a:miter lim="800000"/>
                      <a:headEnd/>
                      <a:tailEnd/>
                    </a:ln>
                  </pic:spPr>
                </pic:pic>
              </a:graphicData>
            </a:graphic>
          </wp:anchor>
        </w:drawing>
      </w:r>
      <w:r w:rsidRPr="00C20B98">
        <w:rPr>
          <w:rFonts w:ascii="Arial" w:hAnsi="Arial" w:cs="Arial"/>
          <w:szCs w:val="28"/>
        </w:rPr>
        <w:t>Amtsgericht Witten</w:t>
      </w:r>
    </w:p>
    <w:p w:rsidR="00DF364F" w:rsidRPr="00DF364F" w:rsidRDefault="00DF364F" w:rsidP="00DF364F">
      <w:pPr>
        <w:rPr>
          <w:lang w:eastAsia="de-DE"/>
        </w:rPr>
      </w:pPr>
    </w:p>
    <w:p w:rsidR="0082262D" w:rsidRPr="00DF364F" w:rsidRDefault="00331FDE" w:rsidP="0082262D">
      <w:pPr>
        <w:pStyle w:val="berschrift2"/>
        <w:ind w:left="0"/>
        <w:jc w:val="center"/>
        <w:rPr>
          <w:sz w:val="28"/>
          <w:szCs w:val="28"/>
        </w:rPr>
      </w:pPr>
      <w:r>
        <w:rPr>
          <w:sz w:val="28"/>
          <w:szCs w:val="28"/>
        </w:rPr>
        <w:t>Beschluss</w:t>
      </w:r>
    </w:p>
    <w:p w:rsidR="00AA501E" w:rsidRPr="009E35BE" w:rsidRDefault="00712C83" w:rsidP="00614313">
      <w:pPr>
        <w:spacing w:line="320" w:lineRule="atLeast"/>
        <w:rPr>
          <w:sz w:val="24"/>
          <w:szCs w:val="24"/>
        </w:rPr>
      </w:pPr>
    </w:p>
    <w:p w:rsidR="0082262D" w:rsidRPr="009E35BE" w:rsidRDefault="0082262D" w:rsidP="0082262D">
      <w:pPr>
        <w:spacing w:after="120" w:line="319" w:lineRule="auto"/>
        <w:jc w:val="both"/>
        <w:rPr>
          <w:sz w:val="24"/>
          <w:szCs w:val="24"/>
        </w:rPr>
      </w:pPr>
    </w:p>
    <w:p w:rsidR="00EF3EE3" w:rsidRDefault="00EF3EE3" w:rsidP="00EF3EE3">
      <w:pPr>
        <w:jc w:val="center"/>
        <w:rPr>
          <w:b/>
          <w:sz w:val="28"/>
          <w:szCs w:val="28"/>
        </w:rPr>
      </w:pPr>
      <w:r w:rsidRPr="001B33BE">
        <w:rPr>
          <w:b/>
          <w:sz w:val="28"/>
          <w:szCs w:val="28"/>
        </w:rPr>
        <w:t xml:space="preserve">Verteilung der richterlichen Geschäfte bei dem </w:t>
      </w:r>
    </w:p>
    <w:p w:rsidR="00EF3EE3" w:rsidRDefault="00EF3EE3" w:rsidP="00EF3EE3">
      <w:pPr>
        <w:jc w:val="center"/>
        <w:rPr>
          <w:b/>
          <w:sz w:val="28"/>
          <w:szCs w:val="28"/>
        </w:rPr>
      </w:pPr>
      <w:r w:rsidRPr="001B33BE">
        <w:rPr>
          <w:b/>
          <w:sz w:val="28"/>
          <w:szCs w:val="28"/>
        </w:rPr>
        <w:t>Amtsgericht in Witten für das</w:t>
      </w:r>
      <w:r>
        <w:rPr>
          <w:b/>
          <w:sz w:val="28"/>
          <w:szCs w:val="28"/>
        </w:rPr>
        <w:t xml:space="preserve"> </w:t>
      </w:r>
    </w:p>
    <w:p w:rsidR="00EF3EE3" w:rsidRPr="001B33BE" w:rsidRDefault="00EF3EE3" w:rsidP="00EF3EE3">
      <w:pPr>
        <w:jc w:val="center"/>
        <w:rPr>
          <w:b/>
          <w:sz w:val="28"/>
          <w:szCs w:val="28"/>
        </w:rPr>
      </w:pPr>
      <w:r w:rsidRPr="001B33BE">
        <w:rPr>
          <w:b/>
          <w:sz w:val="28"/>
          <w:szCs w:val="28"/>
        </w:rPr>
        <w:t>Geschäftsjahr 20</w:t>
      </w:r>
      <w:r>
        <w:rPr>
          <w:b/>
          <w:sz w:val="28"/>
          <w:szCs w:val="28"/>
        </w:rPr>
        <w:t>26</w:t>
      </w:r>
    </w:p>
    <w:p w:rsidR="00EF3EE3" w:rsidRPr="00C20B98" w:rsidRDefault="00EF3EE3" w:rsidP="0082262D">
      <w:pPr>
        <w:spacing w:after="120" w:line="319" w:lineRule="auto"/>
        <w:jc w:val="both"/>
        <w:rPr>
          <w:sz w:val="24"/>
          <w:szCs w:val="24"/>
        </w:rPr>
      </w:pPr>
    </w:p>
    <w:p w:rsidR="009E35BE" w:rsidRDefault="009E35BE" w:rsidP="00A14C8E">
      <w:pPr>
        <w:spacing w:after="120" w:line="319" w:lineRule="auto"/>
        <w:jc w:val="both"/>
        <w:rPr>
          <w:b/>
          <w:sz w:val="24"/>
          <w:szCs w:val="24"/>
          <w:u w:val="single"/>
        </w:rPr>
      </w:pPr>
    </w:p>
    <w:p w:rsidR="004D5900" w:rsidRPr="00A14C8E" w:rsidRDefault="004D5900" w:rsidP="00A14C8E">
      <w:pPr>
        <w:spacing w:after="120" w:line="319" w:lineRule="auto"/>
        <w:jc w:val="both"/>
        <w:rPr>
          <w:b/>
          <w:sz w:val="24"/>
          <w:szCs w:val="24"/>
          <w:u w:val="single"/>
        </w:rPr>
      </w:pPr>
      <w:r w:rsidRPr="00A14C8E">
        <w:rPr>
          <w:b/>
          <w:sz w:val="24"/>
          <w:szCs w:val="24"/>
          <w:u w:val="single"/>
        </w:rPr>
        <w:t>A. Allgemeine Grundsätze</w:t>
      </w:r>
    </w:p>
    <w:p w:rsidR="004D5900" w:rsidRDefault="004D5900" w:rsidP="00A14C8E">
      <w:pPr>
        <w:spacing w:after="120" w:line="319" w:lineRule="auto"/>
        <w:jc w:val="both"/>
        <w:rPr>
          <w:sz w:val="24"/>
          <w:szCs w:val="24"/>
        </w:rPr>
      </w:pPr>
    </w:p>
    <w:p w:rsidR="00EF3EE3" w:rsidRDefault="00EF3EE3" w:rsidP="00EF3EE3">
      <w:pPr>
        <w:spacing w:after="120" w:line="319" w:lineRule="auto"/>
        <w:jc w:val="both"/>
        <w:rPr>
          <w:sz w:val="24"/>
          <w:szCs w:val="24"/>
        </w:rPr>
      </w:pPr>
      <w:r w:rsidRPr="00EF3EE3">
        <w:rPr>
          <w:sz w:val="24"/>
          <w:szCs w:val="24"/>
        </w:rPr>
        <w:t>I</w:t>
      </w:r>
      <w:r>
        <w:rPr>
          <w:sz w:val="24"/>
          <w:szCs w:val="24"/>
        </w:rPr>
        <w:t>.</w:t>
      </w:r>
    </w:p>
    <w:p w:rsidR="00EF3EE3" w:rsidRDefault="00EF3EE3" w:rsidP="00EF3EE3">
      <w:pPr>
        <w:spacing w:after="120" w:line="319" w:lineRule="auto"/>
        <w:jc w:val="both"/>
        <w:rPr>
          <w:sz w:val="24"/>
          <w:szCs w:val="24"/>
        </w:rPr>
      </w:pPr>
      <w:r w:rsidRPr="00EF3EE3">
        <w:rPr>
          <w:sz w:val="24"/>
          <w:szCs w:val="24"/>
        </w:rPr>
        <w:t>Soweit sich in dieser Geschäftsverteilung die Zuständigkeit nach Buchstaben richtet, gilt ergänzend zu den für den jeweiligen Geschäftsbereich getroffenen besonderen Regelungen Folgendes:</w:t>
      </w:r>
    </w:p>
    <w:p w:rsidR="00EF3EE3" w:rsidRDefault="00EF3EE3" w:rsidP="00EF3EE3">
      <w:pPr>
        <w:spacing w:after="120" w:line="319" w:lineRule="auto"/>
        <w:jc w:val="both"/>
        <w:rPr>
          <w:sz w:val="24"/>
          <w:szCs w:val="24"/>
        </w:rPr>
      </w:pPr>
      <w:r w:rsidRPr="00EF3EE3">
        <w:rPr>
          <w:sz w:val="24"/>
          <w:szCs w:val="24"/>
        </w:rPr>
        <w:t>Maßgebend ist jeweils</w:t>
      </w:r>
    </w:p>
    <w:p w:rsidR="00EF3EE3" w:rsidRDefault="00EF3EE3" w:rsidP="00EF3EE3">
      <w:pPr>
        <w:spacing w:after="120" w:line="319" w:lineRule="auto"/>
        <w:jc w:val="both"/>
        <w:rPr>
          <w:sz w:val="24"/>
          <w:szCs w:val="24"/>
        </w:rPr>
      </w:pPr>
      <w:r w:rsidRPr="00EF3EE3">
        <w:rPr>
          <w:sz w:val="24"/>
          <w:szCs w:val="24"/>
        </w:rPr>
        <w:t>1. bei natürlichen Personen:</w:t>
      </w:r>
    </w:p>
    <w:p w:rsidR="00EF3EE3" w:rsidRDefault="00EF3EE3" w:rsidP="00EF3EE3">
      <w:pPr>
        <w:spacing w:after="120" w:line="319" w:lineRule="auto"/>
        <w:jc w:val="both"/>
        <w:rPr>
          <w:sz w:val="24"/>
          <w:szCs w:val="24"/>
        </w:rPr>
      </w:pPr>
      <w:r w:rsidRPr="00EF3EE3">
        <w:rPr>
          <w:sz w:val="24"/>
          <w:szCs w:val="24"/>
        </w:rPr>
        <w:t>Der Anfangsbuchstabe des Nachnamens, bei Doppelnamen der erste Buchstabe des ersten Namens. Besteht der Nachname aus mehreren Wörtern, so entscheidet der Anfangsbuchstabe des ersten Namensteils. Adelsbezeichnungen, Titel und sonstige Beiwörter bleiben außer Betracht.</w:t>
      </w:r>
    </w:p>
    <w:p w:rsidR="00EF3EE3" w:rsidRDefault="00EF3EE3" w:rsidP="00EF3EE3">
      <w:pPr>
        <w:spacing w:after="120" w:line="319" w:lineRule="auto"/>
        <w:jc w:val="both"/>
        <w:rPr>
          <w:sz w:val="24"/>
          <w:szCs w:val="24"/>
        </w:rPr>
      </w:pPr>
      <w:r w:rsidRPr="00EF3EE3">
        <w:rPr>
          <w:sz w:val="24"/>
          <w:szCs w:val="24"/>
        </w:rPr>
        <w:t>Beispiele:</w:t>
      </w:r>
    </w:p>
    <w:p w:rsidR="00EF3EE3" w:rsidRDefault="00EF3EE3" w:rsidP="00EF3EE3">
      <w:pPr>
        <w:spacing w:after="120" w:line="319" w:lineRule="auto"/>
        <w:jc w:val="both"/>
        <w:rPr>
          <w:sz w:val="24"/>
          <w:szCs w:val="24"/>
        </w:rPr>
      </w:pPr>
      <w:r w:rsidRPr="00EF3EE3">
        <w:rPr>
          <w:sz w:val="24"/>
          <w:szCs w:val="24"/>
        </w:rPr>
        <w:t>An der Brügge</w:t>
      </w:r>
      <w:r w:rsidRPr="00EF3EE3">
        <w:rPr>
          <w:sz w:val="24"/>
          <w:szCs w:val="24"/>
        </w:rPr>
        <w:tab/>
        <w:t xml:space="preserve"> </w:t>
      </w:r>
      <w:r w:rsidRPr="00EF3EE3">
        <w:rPr>
          <w:sz w:val="24"/>
          <w:szCs w:val="24"/>
        </w:rPr>
        <w:tab/>
      </w:r>
      <w:r w:rsidRPr="00EF3EE3">
        <w:rPr>
          <w:sz w:val="24"/>
          <w:szCs w:val="24"/>
        </w:rPr>
        <w:sym w:font="Wingdings" w:char="F0E8"/>
      </w:r>
      <w:r w:rsidRPr="00EF3EE3">
        <w:rPr>
          <w:sz w:val="24"/>
          <w:szCs w:val="24"/>
        </w:rPr>
        <w:t xml:space="preserve"> B</w:t>
      </w:r>
    </w:p>
    <w:p w:rsidR="00EF3EE3" w:rsidRDefault="00EF3EE3" w:rsidP="00EF3EE3">
      <w:pPr>
        <w:spacing w:after="120" w:line="319" w:lineRule="auto"/>
        <w:jc w:val="both"/>
        <w:rPr>
          <w:sz w:val="24"/>
          <w:szCs w:val="24"/>
        </w:rPr>
      </w:pPr>
      <w:r>
        <w:rPr>
          <w:sz w:val="24"/>
          <w:szCs w:val="24"/>
        </w:rPr>
        <w:t>G</w:t>
      </w:r>
      <w:r w:rsidRPr="00EF3EE3">
        <w:rPr>
          <w:sz w:val="24"/>
          <w:szCs w:val="24"/>
        </w:rPr>
        <w:t xml:space="preserve">raf von Landsberg </w:t>
      </w:r>
      <w:r w:rsidRPr="00EF3EE3">
        <w:rPr>
          <w:sz w:val="24"/>
          <w:szCs w:val="24"/>
        </w:rPr>
        <w:tab/>
      </w:r>
      <w:r w:rsidRPr="00EF3EE3">
        <w:rPr>
          <w:sz w:val="24"/>
          <w:szCs w:val="24"/>
        </w:rPr>
        <w:sym w:font="Wingdings" w:char="F0E8"/>
      </w:r>
      <w:r>
        <w:rPr>
          <w:sz w:val="24"/>
          <w:szCs w:val="24"/>
        </w:rPr>
        <w:t xml:space="preserve"> </w:t>
      </w:r>
      <w:r w:rsidRPr="00EF3EE3">
        <w:rPr>
          <w:sz w:val="24"/>
          <w:szCs w:val="24"/>
        </w:rPr>
        <w:t>L</w:t>
      </w:r>
    </w:p>
    <w:p w:rsidR="00EF3EE3" w:rsidRDefault="00EF3EE3" w:rsidP="00EF3EE3">
      <w:pPr>
        <w:spacing w:after="120" w:line="319" w:lineRule="auto"/>
        <w:jc w:val="both"/>
        <w:rPr>
          <w:sz w:val="24"/>
          <w:szCs w:val="24"/>
        </w:rPr>
      </w:pPr>
      <w:r w:rsidRPr="00EF3EE3">
        <w:rPr>
          <w:sz w:val="24"/>
          <w:szCs w:val="24"/>
        </w:rPr>
        <w:t xml:space="preserve">Meyer zu </w:t>
      </w:r>
      <w:proofErr w:type="spellStart"/>
      <w:r w:rsidRPr="00EF3EE3">
        <w:rPr>
          <w:sz w:val="24"/>
          <w:szCs w:val="24"/>
        </w:rPr>
        <w:t>Natrup</w:t>
      </w:r>
      <w:proofErr w:type="spellEnd"/>
      <w:r w:rsidRPr="00EF3EE3">
        <w:rPr>
          <w:sz w:val="24"/>
          <w:szCs w:val="24"/>
        </w:rPr>
        <w:tab/>
      </w:r>
      <w:r w:rsidRPr="00EF3EE3">
        <w:rPr>
          <w:sz w:val="24"/>
          <w:szCs w:val="24"/>
        </w:rPr>
        <w:tab/>
      </w:r>
      <w:r w:rsidRPr="00EF3EE3">
        <w:rPr>
          <w:sz w:val="24"/>
          <w:szCs w:val="24"/>
        </w:rPr>
        <w:sym w:font="Wingdings" w:char="F0E8"/>
      </w:r>
      <w:r>
        <w:rPr>
          <w:sz w:val="24"/>
          <w:szCs w:val="24"/>
        </w:rPr>
        <w:t xml:space="preserve"> </w:t>
      </w:r>
      <w:r w:rsidRPr="00EF3EE3">
        <w:rPr>
          <w:sz w:val="24"/>
          <w:szCs w:val="24"/>
        </w:rPr>
        <w:t>M</w:t>
      </w:r>
    </w:p>
    <w:p w:rsidR="00EF3EE3" w:rsidRDefault="00EF3EE3" w:rsidP="00EF3EE3">
      <w:pPr>
        <w:spacing w:after="120" w:line="319" w:lineRule="auto"/>
        <w:jc w:val="both"/>
        <w:rPr>
          <w:sz w:val="24"/>
          <w:szCs w:val="24"/>
        </w:rPr>
      </w:pPr>
      <w:r w:rsidRPr="00EF3EE3">
        <w:rPr>
          <w:sz w:val="24"/>
          <w:szCs w:val="24"/>
        </w:rPr>
        <w:t>Große Bös</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G</w:t>
      </w:r>
    </w:p>
    <w:p w:rsidR="00EF3EE3" w:rsidRDefault="00EF3EE3" w:rsidP="00EF3EE3">
      <w:pPr>
        <w:spacing w:after="120" w:line="319" w:lineRule="auto"/>
        <w:jc w:val="both"/>
        <w:rPr>
          <w:sz w:val="24"/>
          <w:szCs w:val="24"/>
        </w:rPr>
      </w:pPr>
      <w:r w:rsidRPr="00EF3EE3">
        <w:rPr>
          <w:sz w:val="24"/>
          <w:szCs w:val="24"/>
        </w:rPr>
        <w:t>Schutz-Hauf</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S</w:t>
      </w:r>
    </w:p>
    <w:p w:rsidR="00EF3EE3" w:rsidRPr="00EF3EE3" w:rsidRDefault="00EF3EE3" w:rsidP="00EF3EE3">
      <w:pPr>
        <w:spacing w:after="120" w:line="319" w:lineRule="auto"/>
        <w:jc w:val="both"/>
        <w:rPr>
          <w:sz w:val="24"/>
          <w:szCs w:val="24"/>
        </w:rPr>
      </w:pPr>
      <w:r w:rsidRPr="00EF3EE3">
        <w:rPr>
          <w:sz w:val="24"/>
          <w:szCs w:val="24"/>
        </w:rPr>
        <w:t xml:space="preserve">De Vieth       </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V</w:t>
      </w:r>
    </w:p>
    <w:p w:rsidR="00EF3EE3" w:rsidRPr="00EF3EE3" w:rsidRDefault="00EF3EE3" w:rsidP="00EF3EE3">
      <w:pPr>
        <w:spacing w:after="120" w:line="319" w:lineRule="auto"/>
        <w:jc w:val="both"/>
        <w:rPr>
          <w:sz w:val="24"/>
          <w:szCs w:val="24"/>
        </w:rPr>
      </w:pPr>
      <w:r w:rsidRPr="00EF3EE3">
        <w:rPr>
          <w:sz w:val="24"/>
          <w:szCs w:val="24"/>
        </w:rPr>
        <w:t>O’Connor</w:t>
      </w:r>
      <w:r>
        <w:rPr>
          <w:sz w:val="24"/>
          <w:szCs w:val="24"/>
        </w:rPr>
        <w:t xml:space="preserve"> </w:t>
      </w:r>
      <w:r w:rsidRPr="00EF3EE3">
        <w:rPr>
          <w:sz w:val="24"/>
          <w:szCs w:val="24"/>
        </w:rPr>
        <w:t xml:space="preserve">    </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C</w:t>
      </w:r>
    </w:p>
    <w:p w:rsidR="00EF3EE3" w:rsidRDefault="00EF3EE3" w:rsidP="00EF3EE3">
      <w:pPr>
        <w:spacing w:after="120" w:line="319" w:lineRule="auto"/>
        <w:jc w:val="both"/>
        <w:rPr>
          <w:sz w:val="24"/>
          <w:szCs w:val="24"/>
        </w:rPr>
      </w:pPr>
      <w:r w:rsidRPr="00EF3EE3">
        <w:rPr>
          <w:sz w:val="24"/>
          <w:szCs w:val="24"/>
        </w:rPr>
        <w:lastRenderedPageBreak/>
        <w:t xml:space="preserve">Mac Donald   </w:t>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D</w:t>
      </w:r>
    </w:p>
    <w:p w:rsidR="00EF3EE3" w:rsidRPr="00EF3EE3" w:rsidRDefault="00EF3EE3" w:rsidP="00EF3EE3">
      <w:pPr>
        <w:spacing w:after="120" w:line="319" w:lineRule="auto"/>
        <w:jc w:val="both"/>
        <w:rPr>
          <w:sz w:val="24"/>
          <w:szCs w:val="24"/>
        </w:rPr>
      </w:pPr>
      <w:r>
        <w:rPr>
          <w:sz w:val="24"/>
          <w:szCs w:val="24"/>
        </w:rPr>
        <w:t>M</w:t>
      </w:r>
      <w:r w:rsidRPr="00EF3EE3">
        <w:rPr>
          <w:sz w:val="24"/>
          <w:szCs w:val="24"/>
        </w:rPr>
        <w:t xml:space="preserve">cDonald      </w:t>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D</w:t>
      </w:r>
    </w:p>
    <w:p w:rsidR="00EF3EE3" w:rsidRPr="00EF3EE3" w:rsidRDefault="00EF3EE3" w:rsidP="00EF3EE3">
      <w:pPr>
        <w:spacing w:after="120" w:line="319" w:lineRule="auto"/>
        <w:jc w:val="both"/>
        <w:rPr>
          <w:sz w:val="24"/>
          <w:szCs w:val="24"/>
        </w:rPr>
      </w:pPr>
      <w:proofErr w:type="spellStart"/>
      <w:r w:rsidRPr="00EF3EE3">
        <w:rPr>
          <w:sz w:val="24"/>
          <w:szCs w:val="24"/>
        </w:rPr>
        <w:t>El</w:t>
      </w:r>
      <w:proofErr w:type="spellEnd"/>
      <w:r w:rsidRPr="00EF3EE3">
        <w:rPr>
          <w:sz w:val="24"/>
          <w:szCs w:val="24"/>
        </w:rPr>
        <w:t xml:space="preserve"> Sabah      </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S</w:t>
      </w:r>
    </w:p>
    <w:p w:rsidR="00EF3EE3" w:rsidRPr="00EF3EE3" w:rsidRDefault="00EF3EE3" w:rsidP="00EF3EE3">
      <w:pPr>
        <w:spacing w:after="120" w:line="319" w:lineRule="auto"/>
        <w:jc w:val="both"/>
        <w:rPr>
          <w:sz w:val="24"/>
          <w:szCs w:val="24"/>
        </w:rPr>
      </w:pPr>
      <w:r w:rsidRPr="00EF3EE3">
        <w:rPr>
          <w:sz w:val="24"/>
          <w:szCs w:val="24"/>
        </w:rPr>
        <w:t xml:space="preserve">Al-Sabah     </w:t>
      </w:r>
      <w:r w:rsidRPr="00EF3EE3">
        <w:rPr>
          <w:sz w:val="24"/>
          <w:szCs w:val="24"/>
        </w:rPr>
        <w:tab/>
      </w:r>
      <w:r w:rsidRPr="00EF3EE3">
        <w:rPr>
          <w:sz w:val="24"/>
          <w:szCs w:val="24"/>
        </w:rPr>
        <w:tab/>
        <w:t xml:space="preserve"> </w:t>
      </w:r>
      <w:r w:rsidRPr="00EF3EE3">
        <w:rPr>
          <w:sz w:val="24"/>
          <w:szCs w:val="24"/>
        </w:rPr>
        <w:tab/>
      </w:r>
      <w:r w:rsidRPr="00EF3EE3">
        <w:rPr>
          <w:sz w:val="24"/>
          <w:szCs w:val="24"/>
        </w:rPr>
        <w:sym w:font="Wingdings" w:char="F0E8"/>
      </w:r>
      <w:r w:rsidRPr="00EF3EE3">
        <w:rPr>
          <w:sz w:val="24"/>
          <w:szCs w:val="24"/>
        </w:rPr>
        <w:t xml:space="preserve"> S</w:t>
      </w:r>
    </w:p>
    <w:p w:rsidR="00EF3EE3" w:rsidRDefault="00EF3EE3" w:rsidP="00EF3EE3">
      <w:pPr>
        <w:spacing w:after="120" w:line="319" w:lineRule="auto"/>
        <w:jc w:val="both"/>
        <w:rPr>
          <w:sz w:val="24"/>
          <w:szCs w:val="24"/>
        </w:rPr>
      </w:pPr>
      <w:r w:rsidRPr="00EF3EE3">
        <w:rPr>
          <w:sz w:val="24"/>
          <w:szCs w:val="24"/>
        </w:rPr>
        <w:t>2. beim Fiskus:</w:t>
      </w:r>
    </w:p>
    <w:p w:rsidR="00EF3EE3" w:rsidRDefault="00EF3EE3" w:rsidP="00EF3EE3">
      <w:pPr>
        <w:spacing w:after="120" w:line="319" w:lineRule="auto"/>
        <w:jc w:val="both"/>
        <w:rPr>
          <w:sz w:val="24"/>
          <w:szCs w:val="24"/>
        </w:rPr>
      </w:pPr>
      <w:r w:rsidRPr="00EF3EE3">
        <w:rPr>
          <w:sz w:val="24"/>
          <w:szCs w:val="24"/>
        </w:rPr>
        <w:t>Der Anfangsbuchstabe des Ortes, an dem die den Fiskus im Verfahren vertretende Behörde ihren Sitz hat</w:t>
      </w:r>
      <w:r>
        <w:rPr>
          <w:sz w:val="24"/>
          <w:szCs w:val="24"/>
        </w:rPr>
        <w:t>.</w:t>
      </w:r>
    </w:p>
    <w:p w:rsidR="00EF3EE3" w:rsidRDefault="00EF3EE3" w:rsidP="00EF3EE3">
      <w:pPr>
        <w:spacing w:after="120" w:line="319" w:lineRule="auto"/>
        <w:jc w:val="both"/>
        <w:rPr>
          <w:sz w:val="24"/>
          <w:szCs w:val="24"/>
        </w:rPr>
      </w:pPr>
      <w:r w:rsidRPr="00EF3EE3">
        <w:rPr>
          <w:sz w:val="24"/>
          <w:szCs w:val="24"/>
        </w:rPr>
        <w:t>Beispiel:</w:t>
      </w:r>
    </w:p>
    <w:p w:rsidR="00EF3EE3" w:rsidRDefault="00EF3EE3" w:rsidP="00EF3EE3">
      <w:pPr>
        <w:spacing w:after="120" w:line="319" w:lineRule="auto"/>
        <w:jc w:val="both"/>
        <w:rPr>
          <w:sz w:val="24"/>
          <w:szCs w:val="24"/>
        </w:rPr>
      </w:pPr>
      <w:r w:rsidRPr="00EF3EE3">
        <w:rPr>
          <w:sz w:val="24"/>
          <w:szCs w:val="24"/>
        </w:rPr>
        <w:t xml:space="preserve">Land Nordrhein-Westfalen, vertreten durch den Regierungspräsidenten </w:t>
      </w:r>
      <w:r>
        <w:rPr>
          <w:sz w:val="24"/>
          <w:szCs w:val="24"/>
        </w:rPr>
        <w:t>in Arnsberg</w:t>
      </w:r>
      <w:r w:rsidRPr="00EF3EE3">
        <w:rPr>
          <w:sz w:val="24"/>
          <w:szCs w:val="24"/>
        </w:rPr>
        <w:tab/>
        <w:t xml:space="preserve"> </w:t>
      </w:r>
      <w:r>
        <w:rPr>
          <w:sz w:val="24"/>
          <w:szCs w:val="24"/>
        </w:rPr>
        <w:tab/>
      </w:r>
      <w:r>
        <w:rPr>
          <w:sz w:val="24"/>
          <w:szCs w:val="24"/>
        </w:rPr>
        <w:tab/>
      </w:r>
      <w:r>
        <w:rPr>
          <w:sz w:val="24"/>
          <w:szCs w:val="24"/>
        </w:rPr>
        <w:tab/>
      </w:r>
      <w:r w:rsidRPr="00EF3EE3">
        <w:rPr>
          <w:sz w:val="24"/>
          <w:szCs w:val="24"/>
        </w:rPr>
        <w:sym w:font="Wingdings" w:char="F0E8"/>
      </w:r>
      <w:r w:rsidRPr="00EF3EE3">
        <w:rPr>
          <w:sz w:val="24"/>
          <w:szCs w:val="24"/>
        </w:rPr>
        <w:t xml:space="preserve"> A</w:t>
      </w:r>
    </w:p>
    <w:p w:rsidR="00EF3EE3" w:rsidRDefault="00EF3EE3" w:rsidP="00EF3EE3">
      <w:pPr>
        <w:spacing w:after="120" w:line="319" w:lineRule="auto"/>
        <w:jc w:val="both"/>
        <w:rPr>
          <w:sz w:val="24"/>
          <w:szCs w:val="24"/>
        </w:rPr>
      </w:pPr>
      <w:r w:rsidRPr="00EF3EE3">
        <w:rPr>
          <w:sz w:val="24"/>
          <w:szCs w:val="24"/>
        </w:rPr>
        <w:t>3. bei Körperschaften (Städte, Gemeinden, Kreis- und Provinzialverbände, Schulverbände, Kirchengemeinden, Berufsverbände usw.),</w:t>
      </w:r>
      <w:r w:rsidR="00570DB6">
        <w:rPr>
          <w:sz w:val="24"/>
          <w:szCs w:val="24"/>
        </w:rPr>
        <w:t xml:space="preserve"> </w:t>
      </w:r>
      <w:r w:rsidRPr="00EF3EE3">
        <w:rPr>
          <w:sz w:val="24"/>
          <w:szCs w:val="24"/>
        </w:rPr>
        <w:t>deren Name nur eine Ortsbezeichnung enthält:</w:t>
      </w:r>
    </w:p>
    <w:p w:rsidR="00EF3EE3" w:rsidRDefault="00EF3EE3" w:rsidP="00EF3EE3">
      <w:pPr>
        <w:spacing w:after="120" w:line="319" w:lineRule="auto"/>
        <w:jc w:val="both"/>
        <w:rPr>
          <w:sz w:val="24"/>
          <w:szCs w:val="24"/>
        </w:rPr>
      </w:pPr>
      <w:r w:rsidRPr="00EF3EE3">
        <w:rPr>
          <w:sz w:val="24"/>
          <w:szCs w:val="24"/>
        </w:rPr>
        <w:t>Der Anfangsbuchstabe dieser Ortsbezeichnung.</w:t>
      </w:r>
    </w:p>
    <w:p w:rsidR="00EF3EE3" w:rsidRDefault="00EF3EE3" w:rsidP="00EF3EE3">
      <w:pPr>
        <w:spacing w:after="120" w:line="319" w:lineRule="auto"/>
        <w:jc w:val="both"/>
        <w:rPr>
          <w:sz w:val="24"/>
          <w:szCs w:val="24"/>
        </w:rPr>
      </w:pPr>
      <w:r w:rsidRPr="00EF3EE3">
        <w:rPr>
          <w:sz w:val="24"/>
          <w:szCs w:val="24"/>
        </w:rPr>
        <w:t>Beispiele:</w:t>
      </w:r>
    </w:p>
    <w:p w:rsidR="00EF3EE3" w:rsidRDefault="00EF3EE3" w:rsidP="00EF3EE3">
      <w:pPr>
        <w:spacing w:after="120" w:line="319" w:lineRule="auto"/>
        <w:jc w:val="both"/>
        <w:rPr>
          <w:sz w:val="24"/>
          <w:szCs w:val="24"/>
        </w:rPr>
      </w:pPr>
      <w:r w:rsidRPr="00EF3EE3">
        <w:rPr>
          <w:sz w:val="24"/>
          <w:szCs w:val="24"/>
        </w:rPr>
        <w:t>Stadt Witten</w:t>
      </w:r>
      <w:r w:rsidRPr="00EF3EE3">
        <w:rPr>
          <w:sz w:val="24"/>
          <w:szCs w:val="24"/>
        </w:rPr>
        <w:tab/>
      </w:r>
      <w:r w:rsidRPr="00EF3EE3">
        <w:rPr>
          <w:sz w:val="24"/>
          <w:szCs w:val="24"/>
        </w:rPr>
        <w:tab/>
      </w:r>
      <w:r w:rsidRPr="00EF3EE3">
        <w:rPr>
          <w:sz w:val="24"/>
          <w:szCs w:val="24"/>
        </w:rPr>
        <w:tab/>
      </w:r>
      <w:r w:rsidRPr="00EF3EE3">
        <w:rPr>
          <w:sz w:val="24"/>
          <w:szCs w:val="24"/>
        </w:rPr>
        <w:tab/>
      </w:r>
      <w:r w:rsidRPr="00EF3EE3">
        <w:rPr>
          <w:sz w:val="24"/>
          <w:szCs w:val="24"/>
        </w:rPr>
        <w:tab/>
        <w:t xml:space="preserve"> </w:t>
      </w:r>
      <w:r w:rsidRPr="00EF3EE3">
        <w:rPr>
          <w:sz w:val="24"/>
          <w:szCs w:val="24"/>
        </w:rPr>
        <w:sym w:font="Wingdings" w:char="F0E8"/>
      </w:r>
      <w:r w:rsidRPr="00EF3EE3">
        <w:rPr>
          <w:sz w:val="24"/>
          <w:szCs w:val="24"/>
        </w:rPr>
        <w:t xml:space="preserve"> W</w:t>
      </w:r>
    </w:p>
    <w:p w:rsidR="00EF3EE3" w:rsidRDefault="00EF3EE3" w:rsidP="00EF3EE3">
      <w:pPr>
        <w:spacing w:after="120" w:line="319" w:lineRule="auto"/>
        <w:jc w:val="both"/>
        <w:rPr>
          <w:sz w:val="24"/>
          <w:szCs w:val="24"/>
        </w:rPr>
      </w:pPr>
      <w:r w:rsidRPr="00EF3EE3">
        <w:rPr>
          <w:sz w:val="24"/>
          <w:szCs w:val="24"/>
        </w:rPr>
        <w:t>Katholische Kirchengemeinde Witten</w:t>
      </w:r>
      <w:r w:rsidRPr="00EF3EE3">
        <w:rPr>
          <w:sz w:val="24"/>
          <w:szCs w:val="24"/>
        </w:rPr>
        <w:tab/>
        <w:t xml:space="preserve"> </w:t>
      </w:r>
      <w:r w:rsidRPr="00EF3EE3">
        <w:rPr>
          <w:sz w:val="24"/>
          <w:szCs w:val="24"/>
        </w:rPr>
        <w:sym w:font="Wingdings" w:char="F0E8"/>
      </w:r>
      <w:r w:rsidRPr="00EF3EE3">
        <w:rPr>
          <w:sz w:val="24"/>
          <w:szCs w:val="24"/>
        </w:rPr>
        <w:t xml:space="preserve"> W</w:t>
      </w:r>
    </w:p>
    <w:p w:rsidR="00EF3EE3" w:rsidRPr="00EF3EE3" w:rsidRDefault="00EF3EE3" w:rsidP="00EF3EE3">
      <w:pPr>
        <w:spacing w:after="120" w:line="319" w:lineRule="auto"/>
        <w:jc w:val="both"/>
        <w:rPr>
          <w:sz w:val="24"/>
          <w:szCs w:val="24"/>
        </w:rPr>
      </w:pPr>
      <w:r w:rsidRPr="00EF3EE3">
        <w:rPr>
          <w:sz w:val="24"/>
          <w:szCs w:val="24"/>
        </w:rPr>
        <w:t>Allgemeine Ortskrankenkasse Witten</w:t>
      </w:r>
      <w:r w:rsidRPr="00EF3EE3">
        <w:rPr>
          <w:sz w:val="24"/>
          <w:szCs w:val="24"/>
        </w:rPr>
        <w:tab/>
        <w:t xml:space="preserve"> </w:t>
      </w:r>
      <w:r w:rsidRPr="00EF3EE3">
        <w:rPr>
          <w:sz w:val="24"/>
          <w:szCs w:val="24"/>
        </w:rPr>
        <w:sym w:font="Wingdings" w:char="F0E8"/>
      </w:r>
      <w:r w:rsidRPr="00EF3EE3">
        <w:rPr>
          <w:sz w:val="24"/>
          <w:szCs w:val="24"/>
        </w:rPr>
        <w:t xml:space="preserve"> W</w:t>
      </w:r>
    </w:p>
    <w:p w:rsidR="00EF3EE3" w:rsidRDefault="00EF3EE3" w:rsidP="00EF3EE3">
      <w:pPr>
        <w:spacing w:after="120" w:line="319" w:lineRule="auto"/>
        <w:jc w:val="both"/>
        <w:rPr>
          <w:sz w:val="24"/>
          <w:szCs w:val="24"/>
        </w:rPr>
      </w:pPr>
      <w:r w:rsidRPr="00EF3EE3">
        <w:rPr>
          <w:sz w:val="24"/>
          <w:szCs w:val="24"/>
        </w:rPr>
        <w:t>4. Bei Körperschaften, wenn neben der Ortsbezeichnung noch ein besonderer Name in der Bezeichnung der Körperschaften enthalten ist, bei Handelsgesellschaften, sonstigen Gesellschaften, Genossenschaften, Gewerkschaften, Vereinen, Anstalten, Stiftungen und anderen juristischen Personen:</w:t>
      </w:r>
    </w:p>
    <w:p w:rsidR="00EF3EE3" w:rsidRDefault="00EF3EE3" w:rsidP="00EF3EE3">
      <w:pPr>
        <w:spacing w:after="120" w:line="319" w:lineRule="auto"/>
        <w:jc w:val="both"/>
        <w:rPr>
          <w:sz w:val="24"/>
          <w:szCs w:val="24"/>
        </w:rPr>
      </w:pPr>
      <w:r w:rsidRPr="00EF3EE3">
        <w:rPr>
          <w:sz w:val="24"/>
          <w:szCs w:val="24"/>
        </w:rPr>
        <w:t>a) wenn in der Bezeichnung bzw. Firma usw. der Familienname einer natürlichen Person enthalten oder eine Inhaberbezeichnung mit einem solchen Familiennamen beigefügt ist, der Anfangsbuchstabe des ersten enthaltenen Familiennamens.</w:t>
      </w:r>
    </w:p>
    <w:p w:rsidR="00EF3EE3" w:rsidRDefault="00EF3EE3" w:rsidP="00EF3EE3">
      <w:pPr>
        <w:spacing w:after="120" w:line="319" w:lineRule="auto"/>
        <w:jc w:val="both"/>
        <w:rPr>
          <w:sz w:val="24"/>
          <w:szCs w:val="24"/>
        </w:rPr>
      </w:pPr>
      <w:r w:rsidRPr="00EF3EE3">
        <w:rPr>
          <w:sz w:val="24"/>
          <w:szCs w:val="24"/>
        </w:rPr>
        <w:t>Beispiele:</w:t>
      </w:r>
    </w:p>
    <w:p w:rsidR="00EF3EE3" w:rsidRDefault="00EF3EE3" w:rsidP="00EF3EE3">
      <w:pPr>
        <w:spacing w:after="120" w:line="319" w:lineRule="auto"/>
        <w:jc w:val="both"/>
        <w:rPr>
          <w:sz w:val="24"/>
          <w:szCs w:val="24"/>
        </w:rPr>
      </w:pPr>
      <w:r w:rsidRPr="00EF3EE3">
        <w:rPr>
          <w:sz w:val="24"/>
          <w:szCs w:val="24"/>
        </w:rPr>
        <w:t>Vereinsbrauerei Mü</w:t>
      </w:r>
      <w:r>
        <w:rPr>
          <w:sz w:val="24"/>
          <w:szCs w:val="24"/>
        </w:rPr>
        <w:t xml:space="preserve">ller &amp; Co., Witten </w:t>
      </w:r>
      <w:r>
        <w:rPr>
          <w:sz w:val="24"/>
          <w:szCs w:val="24"/>
        </w:rPr>
        <w:tab/>
      </w:r>
      <w:r>
        <w:rPr>
          <w:sz w:val="24"/>
          <w:szCs w:val="24"/>
        </w:rPr>
        <w:tab/>
      </w:r>
      <w:r>
        <w:rPr>
          <w:sz w:val="24"/>
          <w:szCs w:val="24"/>
        </w:rPr>
        <w:tab/>
      </w:r>
      <w:r>
        <w:rPr>
          <w:sz w:val="24"/>
          <w:szCs w:val="24"/>
        </w:rPr>
        <w:tab/>
      </w:r>
      <w:r>
        <w:rPr>
          <w:sz w:val="24"/>
          <w:szCs w:val="24"/>
        </w:rPr>
        <w:tab/>
      </w:r>
      <w:r w:rsidRPr="00EF3EE3">
        <w:rPr>
          <w:sz w:val="24"/>
          <w:szCs w:val="24"/>
        </w:rPr>
        <w:sym w:font="Wingdings" w:char="F0E8"/>
      </w:r>
      <w:r w:rsidRPr="00EF3EE3">
        <w:rPr>
          <w:sz w:val="24"/>
          <w:szCs w:val="24"/>
        </w:rPr>
        <w:t xml:space="preserve"> M</w:t>
      </w:r>
    </w:p>
    <w:p w:rsidR="00EF3EE3" w:rsidRDefault="00EF3EE3" w:rsidP="00EF3EE3">
      <w:pPr>
        <w:spacing w:after="120" w:line="319" w:lineRule="auto"/>
        <w:jc w:val="both"/>
        <w:rPr>
          <w:sz w:val="24"/>
          <w:szCs w:val="24"/>
        </w:rPr>
      </w:pPr>
      <w:r>
        <w:rPr>
          <w:sz w:val="24"/>
          <w:szCs w:val="24"/>
        </w:rPr>
        <w:t>F</w:t>
      </w:r>
      <w:r w:rsidRPr="00EF3EE3">
        <w:rPr>
          <w:sz w:val="24"/>
          <w:szCs w:val="24"/>
        </w:rPr>
        <w:t xml:space="preserve">irma Wittener Gebäudereinigung, Inhaber Hans Feger </w:t>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F</w:t>
      </w:r>
    </w:p>
    <w:p w:rsidR="00EF3EE3" w:rsidRPr="00EF3EE3" w:rsidRDefault="00EF3EE3" w:rsidP="00EF3EE3">
      <w:pPr>
        <w:spacing w:after="120" w:line="319" w:lineRule="auto"/>
        <w:jc w:val="both"/>
        <w:rPr>
          <w:sz w:val="24"/>
          <w:szCs w:val="24"/>
        </w:rPr>
      </w:pPr>
      <w:r>
        <w:rPr>
          <w:sz w:val="24"/>
          <w:szCs w:val="24"/>
        </w:rPr>
        <w:t>M</w:t>
      </w:r>
      <w:r w:rsidRPr="00EF3EE3">
        <w:rPr>
          <w:sz w:val="24"/>
          <w:szCs w:val="24"/>
        </w:rPr>
        <w:t>öbelindustrie Meyer &amp; Co., Inhaber Otto Schulze</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M</w:t>
      </w:r>
    </w:p>
    <w:p w:rsidR="00EF3EE3" w:rsidRDefault="00EF3EE3" w:rsidP="00EF3EE3">
      <w:pPr>
        <w:spacing w:after="120" w:line="319" w:lineRule="auto"/>
        <w:jc w:val="both"/>
        <w:rPr>
          <w:sz w:val="24"/>
          <w:szCs w:val="24"/>
        </w:rPr>
      </w:pPr>
      <w:r w:rsidRPr="00EF3EE3">
        <w:rPr>
          <w:sz w:val="24"/>
          <w:szCs w:val="24"/>
        </w:rPr>
        <w:t>b) bei Fehlen eines Familiennamens der Anfangsbuchstabe des ersten Wortes der Bezeichnung bzw. Firma usw., und zwar auch dann, wenn es sich um Fantasie-</w:t>
      </w:r>
      <w:r>
        <w:rPr>
          <w:sz w:val="24"/>
          <w:szCs w:val="24"/>
        </w:rPr>
        <w:t xml:space="preserve"> und Kurzbezeichnungen handelt.</w:t>
      </w:r>
    </w:p>
    <w:p w:rsidR="00EF3EE3" w:rsidRDefault="00EF3EE3" w:rsidP="00EF3EE3">
      <w:pPr>
        <w:spacing w:after="120" w:line="319" w:lineRule="auto"/>
        <w:jc w:val="both"/>
        <w:rPr>
          <w:sz w:val="24"/>
          <w:szCs w:val="24"/>
        </w:rPr>
      </w:pPr>
      <w:r w:rsidRPr="00EF3EE3">
        <w:rPr>
          <w:sz w:val="24"/>
          <w:szCs w:val="24"/>
        </w:rPr>
        <w:lastRenderedPageBreak/>
        <w:t xml:space="preserve">Außer Betracht bleiben Bestandteile der aus mehreren Wörtern bestehenden Firma oder sonstigen Benennungen, welche </w:t>
      </w:r>
      <w:r w:rsidR="0031476E">
        <w:rPr>
          <w:sz w:val="24"/>
          <w:szCs w:val="24"/>
        </w:rPr>
        <w:t>–</w:t>
      </w:r>
      <w:r w:rsidRPr="00EF3EE3">
        <w:rPr>
          <w:sz w:val="24"/>
          <w:szCs w:val="24"/>
        </w:rPr>
        <w:t xml:space="preserve"> sei es auch in abgekürzter Form </w:t>
      </w:r>
      <w:r w:rsidR="0031476E">
        <w:rPr>
          <w:sz w:val="24"/>
          <w:szCs w:val="24"/>
        </w:rPr>
        <w:t>–</w:t>
      </w:r>
      <w:r w:rsidRPr="00EF3EE3">
        <w:rPr>
          <w:sz w:val="24"/>
          <w:szCs w:val="24"/>
        </w:rPr>
        <w:t xml:space="preserve"> die juristische Form oder die Art der Gesellschaft, Genossenschaft usw. bezeichnen, insbesondere die Wörter  „Firma“, „Gesellschaft“, „Aktiengesellschaft“, „Genossenschaft“, „Handlung“, „Innung“, „Anstalt“, „Kooperation“, „Verband“, „Verein“, „Zeche“, „Institut“, sowie Bezeichnungen wie „Evangelische“, „Sankt“, „Heilig“, Verwandtschaftsbezeichnungen, Adelsprädikat sowie Vornamen, sofern diese nicht Bestandteil eines „Fantasiewortes“ sind.</w:t>
      </w:r>
    </w:p>
    <w:p w:rsidR="00EF3EE3" w:rsidRDefault="00EF3EE3" w:rsidP="00EF3EE3">
      <w:pPr>
        <w:spacing w:after="120" w:line="319" w:lineRule="auto"/>
        <w:jc w:val="both"/>
        <w:rPr>
          <w:sz w:val="24"/>
          <w:szCs w:val="24"/>
        </w:rPr>
      </w:pPr>
      <w:r w:rsidRPr="00EF3EE3">
        <w:rPr>
          <w:sz w:val="24"/>
          <w:szCs w:val="24"/>
        </w:rPr>
        <w:t>Ist jedoch der juristischen Form oder der Art der Gesellschaft usw. ein die Firma charakterisierendes Wort vorangestellt (z.B. Milchgenossenschaft), so kommt es auf den Anfangsbuchstaben dieses Wortes an, sofern nicht der Anfangsbuchstabe des ersten Wortes der Firma in Betracht kommt. Außer Betracht bleiben ferner Artikel und Pronomen.</w:t>
      </w:r>
    </w:p>
    <w:p w:rsidR="00EF3EE3" w:rsidRDefault="00EF3EE3" w:rsidP="0031476E">
      <w:pPr>
        <w:spacing w:after="120" w:line="319" w:lineRule="auto"/>
        <w:jc w:val="both"/>
        <w:rPr>
          <w:sz w:val="24"/>
          <w:szCs w:val="24"/>
        </w:rPr>
      </w:pPr>
      <w:r w:rsidRPr="00EF3EE3">
        <w:rPr>
          <w:sz w:val="24"/>
          <w:szCs w:val="24"/>
        </w:rPr>
        <w:t>Beispiele:</w:t>
      </w:r>
    </w:p>
    <w:p w:rsidR="00EF3EE3" w:rsidRPr="00EF3EE3" w:rsidRDefault="0031476E" w:rsidP="0031476E">
      <w:pPr>
        <w:spacing w:after="120" w:line="319" w:lineRule="auto"/>
        <w:jc w:val="both"/>
        <w:rPr>
          <w:sz w:val="24"/>
          <w:szCs w:val="24"/>
        </w:rPr>
      </w:pPr>
      <w:r>
        <w:rPr>
          <w:sz w:val="24"/>
          <w:szCs w:val="24"/>
        </w:rPr>
        <w:t>R</w:t>
      </w:r>
      <w:r w:rsidR="00EF3EE3" w:rsidRPr="00EF3EE3">
        <w:rPr>
          <w:sz w:val="24"/>
          <w:szCs w:val="24"/>
        </w:rPr>
        <w:t>heinische Versicherungsgesellschaft</w:t>
      </w:r>
      <w:r w:rsidR="00EF3EE3" w:rsidRPr="00EF3EE3">
        <w:rPr>
          <w:sz w:val="24"/>
          <w:szCs w:val="24"/>
        </w:rPr>
        <w:tab/>
      </w:r>
      <w:r w:rsidR="00EF3EE3" w:rsidRPr="00EF3EE3">
        <w:rPr>
          <w:sz w:val="24"/>
          <w:szCs w:val="24"/>
        </w:rPr>
        <w:tab/>
      </w:r>
      <w:r w:rsidR="00EF3EE3" w:rsidRPr="00EF3EE3">
        <w:rPr>
          <w:sz w:val="24"/>
          <w:szCs w:val="24"/>
        </w:rPr>
        <w:sym w:font="Wingdings" w:char="F0E8"/>
      </w:r>
      <w:r w:rsidR="00EF3EE3" w:rsidRPr="00EF3EE3">
        <w:rPr>
          <w:sz w:val="24"/>
          <w:szCs w:val="24"/>
        </w:rPr>
        <w:t xml:space="preserve"> R</w:t>
      </w:r>
    </w:p>
    <w:p w:rsidR="00EF3EE3" w:rsidRPr="00EF3EE3" w:rsidRDefault="00EF3EE3" w:rsidP="0031476E">
      <w:pPr>
        <w:spacing w:after="120" w:line="319" w:lineRule="auto"/>
        <w:jc w:val="both"/>
        <w:rPr>
          <w:sz w:val="24"/>
          <w:szCs w:val="24"/>
        </w:rPr>
      </w:pPr>
      <w:r w:rsidRPr="00EF3EE3">
        <w:rPr>
          <w:sz w:val="24"/>
          <w:szCs w:val="24"/>
        </w:rPr>
        <w:t>Gesellschaft für Datenverarbeitung</w:t>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D</w:t>
      </w:r>
    </w:p>
    <w:p w:rsidR="00EF3EE3" w:rsidRPr="00EF3EE3" w:rsidRDefault="00EF3EE3" w:rsidP="0031476E">
      <w:pPr>
        <w:spacing w:after="120" w:line="319" w:lineRule="auto"/>
        <w:jc w:val="both"/>
        <w:rPr>
          <w:sz w:val="24"/>
          <w:szCs w:val="24"/>
        </w:rPr>
      </w:pPr>
      <w:r w:rsidRPr="00EF3EE3">
        <w:rPr>
          <w:sz w:val="24"/>
          <w:szCs w:val="24"/>
        </w:rPr>
        <w:t>Elektrizitätswerke Hagen AG</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E</w:t>
      </w:r>
    </w:p>
    <w:p w:rsidR="00EF3EE3" w:rsidRPr="00EF3EE3" w:rsidRDefault="00EF3EE3" w:rsidP="0031476E">
      <w:pPr>
        <w:spacing w:after="120" w:line="319" w:lineRule="auto"/>
        <w:jc w:val="both"/>
        <w:rPr>
          <w:sz w:val="24"/>
          <w:szCs w:val="24"/>
        </w:rPr>
      </w:pPr>
      <w:r w:rsidRPr="00EF3EE3">
        <w:rPr>
          <w:sz w:val="24"/>
          <w:szCs w:val="24"/>
        </w:rPr>
        <w:t>P.U.S. Transportgesellschaft</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P</w:t>
      </w:r>
    </w:p>
    <w:p w:rsidR="00EF3EE3" w:rsidRPr="00EF3EE3" w:rsidRDefault="00EF3EE3" w:rsidP="0031476E">
      <w:pPr>
        <w:spacing w:after="120" w:line="319" w:lineRule="auto"/>
        <w:jc w:val="both"/>
        <w:rPr>
          <w:sz w:val="24"/>
          <w:szCs w:val="24"/>
        </w:rPr>
      </w:pPr>
      <w:r w:rsidRPr="00EF3EE3">
        <w:rPr>
          <w:sz w:val="24"/>
          <w:szCs w:val="24"/>
        </w:rPr>
        <w:t xml:space="preserve">Gewerkschaft </w:t>
      </w:r>
      <w:proofErr w:type="spellStart"/>
      <w:r w:rsidRPr="00EF3EE3">
        <w:rPr>
          <w:sz w:val="24"/>
          <w:szCs w:val="24"/>
        </w:rPr>
        <w:t>Hausbach</w:t>
      </w:r>
      <w:proofErr w:type="spellEnd"/>
      <w:r w:rsidRPr="00EF3EE3">
        <w:rPr>
          <w:sz w:val="24"/>
          <w:szCs w:val="24"/>
        </w:rPr>
        <w:tab/>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H</w:t>
      </w:r>
    </w:p>
    <w:p w:rsidR="00EF3EE3" w:rsidRPr="00EF3EE3" w:rsidRDefault="00EF3EE3" w:rsidP="0031476E">
      <w:pPr>
        <w:spacing w:after="120" w:line="319" w:lineRule="auto"/>
        <w:jc w:val="both"/>
        <w:rPr>
          <w:sz w:val="24"/>
          <w:szCs w:val="24"/>
        </w:rPr>
      </w:pPr>
      <w:r w:rsidRPr="00EF3EE3">
        <w:rPr>
          <w:sz w:val="24"/>
          <w:szCs w:val="24"/>
        </w:rPr>
        <w:t>Vereinigte Wittener Wohnungsgesellschaft</w:t>
      </w:r>
      <w:r w:rsidRPr="00EF3EE3">
        <w:rPr>
          <w:sz w:val="24"/>
          <w:szCs w:val="24"/>
        </w:rPr>
        <w:tab/>
      </w:r>
      <w:r w:rsidRPr="00EF3EE3">
        <w:rPr>
          <w:sz w:val="24"/>
          <w:szCs w:val="24"/>
        </w:rPr>
        <w:sym w:font="Wingdings" w:char="F0E8"/>
      </w:r>
      <w:r w:rsidRPr="00EF3EE3">
        <w:rPr>
          <w:sz w:val="24"/>
          <w:szCs w:val="24"/>
        </w:rPr>
        <w:t xml:space="preserve"> V</w:t>
      </w:r>
    </w:p>
    <w:p w:rsidR="00EF3EE3" w:rsidRPr="00EF3EE3" w:rsidRDefault="00EF3EE3" w:rsidP="0031476E">
      <w:pPr>
        <w:spacing w:after="120" w:line="319" w:lineRule="auto"/>
        <w:jc w:val="both"/>
        <w:rPr>
          <w:sz w:val="24"/>
          <w:szCs w:val="24"/>
        </w:rPr>
      </w:pPr>
      <w:r w:rsidRPr="00EF3EE3">
        <w:rPr>
          <w:sz w:val="24"/>
          <w:szCs w:val="24"/>
        </w:rPr>
        <w:t>Milchgenossenschaft Bochum</w:t>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M</w:t>
      </w:r>
    </w:p>
    <w:p w:rsidR="00EF3EE3" w:rsidRPr="00EF3EE3" w:rsidRDefault="00EF3EE3" w:rsidP="0031476E">
      <w:pPr>
        <w:spacing w:after="120" w:line="319" w:lineRule="auto"/>
        <w:jc w:val="both"/>
        <w:rPr>
          <w:sz w:val="24"/>
          <w:szCs w:val="24"/>
        </w:rPr>
      </w:pPr>
      <w:r w:rsidRPr="00EF3EE3">
        <w:rPr>
          <w:sz w:val="24"/>
          <w:szCs w:val="24"/>
        </w:rPr>
        <w:t>W.B. Immobilien GmbH</w:t>
      </w:r>
      <w:r w:rsidRPr="00EF3EE3">
        <w:rPr>
          <w:sz w:val="24"/>
          <w:szCs w:val="24"/>
        </w:rPr>
        <w:tab/>
      </w:r>
      <w:r w:rsidRPr="00EF3EE3">
        <w:rPr>
          <w:sz w:val="24"/>
          <w:szCs w:val="24"/>
        </w:rPr>
        <w:tab/>
      </w:r>
      <w:r w:rsidRPr="00EF3EE3">
        <w:rPr>
          <w:sz w:val="24"/>
          <w:szCs w:val="24"/>
        </w:rPr>
        <w:tab/>
      </w:r>
      <w:r w:rsidRPr="00EF3EE3">
        <w:rPr>
          <w:sz w:val="24"/>
          <w:szCs w:val="24"/>
        </w:rPr>
        <w:tab/>
      </w:r>
      <w:r w:rsidRPr="00EF3EE3">
        <w:rPr>
          <w:sz w:val="24"/>
          <w:szCs w:val="24"/>
        </w:rPr>
        <w:sym w:font="Wingdings" w:char="F0E8"/>
      </w:r>
      <w:r w:rsidRPr="00EF3EE3">
        <w:rPr>
          <w:sz w:val="24"/>
          <w:szCs w:val="24"/>
        </w:rPr>
        <w:t xml:space="preserve"> W</w:t>
      </w:r>
    </w:p>
    <w:p w:rsidR="00EF3EE3" w:rsidRPr="00EF3EE3" w:rsidRDefault="00EF3EE3" w:rsidP="0031476E">
      <w:pPr>
        <w:spacing w:after="120" w:line="319" w:lineRule="auto"/>
        <w:jc w:val="both"/>
        <w:rPr>
          <w:sz w:val="24"/>
          <w:szCs w:val="24"/>
        </w:rPr>
      </w:pPr>
      <w:r w:rsidRPr="00EF3EE3">
        <w:rPr>
          <w:sz w:val="24"/>
          <w:szCs w:val="24"/>
        </w:rPr>
        <w:t>5. Bei Insolvenzverwaltungen der Name des Gemeinschuldners/der Gemeinschuldnerin.</w:t>
      </w:r>
    </w:p>
    <w:p w:rsidR="00EF3EE3" w:rsidRPr="00EF3EE3" w:rsidRDefault="00EF3EE3" w:rsidP="0031476E">
      <w:pPr>
        <w:spacing w:after="120" w:line="319" w:lineRule="auto"/>
        <w:jc w:val="both"/>
        <w:rPr>
          <w:sz w:val="24"/>
          <w:szCs w:val="24"/>
        </w:rPr>
      </w:pPr>
      <w:r w:rsidRPr="00EF3EE3">
        <w:rPr>
          <w:sz w:val="24"/>
          <w:szCs w:val="24"/>
        </w:rPr>
        <w:t>6. Beim Zwangsverwaltungen oder Treuhändern/Treuhänderinnen der Name des Schuldners/der Schuldnerin.</w:t>
      </w:r>
    </w:p>
    <w:p w:rsidR="00EF3EE3" w:rsidRPr="00EF3EE3" w:rsidRDefault="00EF3EE3" w:rsidP="0031476E">
      <w:pPr>
        <w:spacing w:after="120" w:line="319" w:lineRule="auto"/>
        <w:jc w:val="both"/>
        <w:rPr>
          <w:sz w:val="24"/>
          <w:szCs w:val="24"/>
        </w:rPr>
      </w:pPr>
      <w:r w:rsidRPr="00EF3EE3">
        <w:rPr>
          <w:sz w:val="24"/>
          <w:szCs w:val="24"/>
        </w:rPr>
        <w:t>7. Bei Erbengemeinschaften, Testamentsvollstreckungen, Nachlassverwaltungen oder Nachlasspflegschaften der Name des Erblassers/der Erblasserin.</w:t>
      </w:r>
    </w:p>
    <w:p w:rsidR="00EF3EE3" w:rsidRPr="00EF3EE3" w:rsidRDefault="00EF3EE3" w:rsidP="0031476E">
      <w:pPr>
        <w:spacing w:after="120" w:line="319" w:lineRule="auto"/>
        <w:jc w:val="both"/>
        <w:rPr>
          <w:sz w:val="24"/>
          <w:szCs w:val="24"/>
        </w:rPr>
      </w:pPr>
      <w:r w:rsidRPr="00EF3EE3">
        <w:rPr>
          <w:sz w:val="24"/>
          <w:szCs w:val="24"/>
        </w:rPr>
        <w:t xml:space="preserve">8. Bei mehreren Personen die Bezeichnung der ersten in der Antrags- bzw. Klageschrift aufgeführten Person. </w:t>
      </w:r>
    </w:p>
    <w:p w:rsidR="00EF3EE3" w:rsidRPr="00EF3EE3" w:rsidRDefault="00EF3EE3" w:rsidP="0031476E">
      <w:pPr>
        <w:spacing w:after="120" w:line="319" w:lineRule="auto"/>
        <w:jc w:val="both"/>
        <w:rPr>
          <w:sz w:val="24"/>
          <w:szCs w:val="24"/>
        </w:rPr>
      </w:pPr>
      <w:r w:rsidRPr="00EF3EE3">
        <w:rPr>
          <w:sz w:val="24"/>
          <w:szCs w:val="24"/>
        </w:rPr>
        <w:t xml:space="preserve">Dabei scheiden solche Personen aus, die bei Eingang der Sache bei der zuständigen Abteilung nicht mehr oder noch nicht am Verfahren beteiligt sind. Wenn nebeneinander eine Firma und ihre Inhaber/Inhaberinnen, eine Gesellschaft oder ein nichtrechtsfähiger Verein und ihre Gesellschafter/Gesellschafterinneninnen bzw. </w:t>
      </w:r>
      <w:r w:rsidRPr="00EF3EE3">
        <w:rPr>
          <w:sz w:val="24"/>
          <w:szCs w:val="24"/>
        </w:rPr>
        <w:lastRenderedPageBreak/>
        <w:t>Mitglieder benannt oder verklagt werden, ist nur die Firma, Gesellschaft bzw. der Verein maßgebend.</w:t>
      </w:r>
    </w:p>
    <w:p w:rsidR="00EF3EE3" w:rsidRPr="00EF3EE3" w:rsidRDefault="00EF3EE3" w:rsidP="0031476E">
      <w:pPr>
        <w:spacing w:after="120" w:line="319" w:lineRule="auto"/>
        <w:jc w:val="both"/>
        <w:rPr>
          <w:sz w:val="24"/>
          <w:szCs w:val="24"/>
        </w:rPr>
      </w:pPr>
      <w:r w:rsidRPr="00EF3EE3">
        <w:rPr>
          <w:sz w:val="24"/>
          <w:szCs w:val="24"/>
        </w:rPr>
        <w:t>9. Sind Antragsgegner/Antragsgegnerinnen bzw. Beklagte nicht benannt, richtet sich die Zuständigkeit nach dem an erster Stelle aufgeführten Antragsteller/Kläger bzw. der an erster Stelle benannten Antragstellerin/Klägerin.</w:t>
      </w:r>
    </w:p>
    <w:p w:rsidR="0031476E" w:rsidRDefault="0031476E" w:rsidP="0031476E">
      <w:pPr>
        <w:spacing w:after="120" w:line="319" w:lineRule="auto"/>
        <w:jc w:val="both"/>
        <w:rPr>
          <w:sz w:val="24"/>
          <w:szCs w:val="24"/>
        </w:rPr>
      </w:pPr>
    </w:p>
    <w:p w:rsidR="00EF3EE3" w:rsidRPr="00EF3EE3" w:rsidRDefault="00EF3EE3" w:rsidP="0031476E">
      <w:pPr>
        <w:spacing w:after="120" w:line="319" w:lineRule="auto"/>
        <w:jc w:val="both"/>
        <w:rPr>
          <w:sz w:val="24"/>
          <w:szCs w:val="24"/>
        </w:rPr>
      </w:pPr>
      <w:r w:rsidRPr="00EF3EE3">
        <w:rPr>
          <w:sz w:val="24"/>
          <w:szCs w:val="24"/>
        </w:rPr>
        <w:t>II.</w:t>
      </w:r>
    </w:p>
    <w:p w:rsidR="00EF3EE3" w:rsidRPr="00EF3EE3" w:rsidRDefault="00EF3EE3" w:rsidP="0031476E">
      <w:pPr>
        <w:spacing w:after="120" w:line="319" w:lineRule="auto"/>
        <w:jc w:val="both"/>
        <w:rPr>
          <w:sz w:val="24"/>
          <w:szCs w:val="24"/>
        </w:rPr>
      </w:pPr>
      <w:r w:rsidRPr="00EF3EE3">
        <w:rPr>
          <w:sz w:val="24"/>
          <w:szCs w:val="24"/>
        </w:rPr>
        <w:t xml:space="preserve">In </w:t>
      </w:r>
      <w:r w:rsidR="0031476E">
        <w:rPr>
          <w:sz w:val="24"/>
          <w:szCs w:val="24"/>
        </w:rPr>
        <w:t>B</w:t>
      </w:r>
      <w:r w:rsidRPr="00EF3EE3">
        <w:rPr>
          <w:sz w:val="24"/>
          <w:szCs w:val="24"/>
        </w:rPr>
        <w:t>ürgerlichen Rechtsstreitigkeiten (C-Sachen einschließlich WEG-Sachen und der diesbezüglichen Rechtshilfeersuchen und selbstständigen Beweisverfahren, H- und AR-Sachen einschließlich der Anträge auf Prozesskostenhilfe oder Prozesskostenvorschuss und die zur Zuständigkeit der Zivilgerichte gehörenden öffentlichen Zustellungen, die außerha</w:t>
      </w:r>
      <w:r w:rsidR="0031476E">
        <w:rPr>
          <w:sz w:val="24"/>
          <w:szCs w:val="24"/>
        </w:rPr>
        <w:t>lb eines anhängigen Verfahrens (§ </w:t>
      </w:r>
      <w:r w:rsidRPr="00EF3EE3">
        <w:rPr>
          <w:sz w:val="24"/>
          <w:szCs w:val="24"/>
        </w:rPr>
        <w:t>132 Abs. 2 BGB) beantragt werden) richtet sich die Zuständigkeit für die neu eingehenden C-, H- und AR- Sachen nach der laufenden Nummer des Aktenzeichens C, H bzw. AR, unter der die Sache in das Prozessregister der Serviceeinheit für Zivilsachen eingetragen ist.</w:t>
      </w:r>
    </w:p>
    <w:p w:rsidR="00EF3EE3" w:rsidRPr="00EF3EE3" w:rsidRDefault="00EF3EE3" w:rsidP="0031476E">
      <w:pPr>
        <w:spacing w:after="120" w:line="319" w:lineRule="auto"/>
        <w:jc w:val="both"/>
        <w:rPr>
          <w:sz w:val="24"/>
          <w:szCs w:val="24"/>
        </w:rPr>
      </w:pPr>
      <w:r w:rsidRPr="00EF3EE3">
        <w:rPr>
          <w:sz w:val="24"/>
          <w:szCs w:val="24"/>
        </w:rPr>
        <w:t xml:space="preserve">1. Alle Eingänge eines Tages – auch die auf elektronischem Wege eingegangenen </w:t>
      </w:r>
      <w:r w:rsidR="0031476E">
        <w:rPr>
          <w:sz w:val="24"/>
          <w:szCs w:val="24"/>
        </w:rPr>
        <w:t>–</w:t>
      </w:r>
      <w:r w:rsidRPr="00EF3EE3">
        <w:rPr>
          <w:sz w:val="24"/>
          <w:szCs w:val="24"/>
        </w:rPr>
        <w:t xml:space="preserve"> werden von einem Mitarbeiter oder einer Mitarbeiterin der Serviceeinheit für Zivilsachen getrennt nach C-, H- und AR-Sachen nach Datum und Uhrzeit in der sich daraus ergebenden Reihenfolge geordnet. Bei gleichzeitigem Eingang ergibt sich die Reihenfolge der Erfassung nach der alphabetischen Einordnung der Nachname des/der an erster Stelle stehenden beteiligten Beklagten. Bei gleichem Nachnamen ist auf den Namen des/der Zweitbeklagten bzw. auf dessen/deren Vornamen abzustellen, ansonsten entscheidet das Los. Bei juristischen Personen oder unter Firmenbezeichnung Beklagten entscheidet steht das erste Wort der Bezeichnung. </w:t>
      </w:r>
    </w:p>
    <w:p w:rsidR="00EF3EE3" w:rsidRPr="00EF3EE3" w:rsidRDefault="00EF3EE3" w:rsidP="0031476E">
      <w:pPr>
        <w:spacing w:after="120" w:line="319" w:lineRule="auto"/>
        <w:jc w:val="both"/>
        <w:rPr>
          <w:sz w:val="24"/>
          <w:szCs w:val="24"/>
        </w:rPr>
      </w:pPr>
      <w:r w:rsidRPr="00EF3EE3">
        <w:rPr>
          <w:sz w:val="24"/>
          <w:szCs w:val="24"/>
        </w:rPr>
        <w:t>2. In dieser Reihenfolge werden die Neueingänge eines Tages sodann beginnend mit der bereitesten laufenden Nummer des Aktenzeichens C, H oder AR in das jeweilige Prozessregister der Serviceeinheit für Zivilsachen eingetragen.</w:t>
      </w:r>
    </w:p>
    <w:p w:rsidR="00EF3EE3" w:rsidRPr="00EF3EE3" w:rsidRDefault="00EF3EE3" w:rsidP="0031476E">
      <w:pPr>
        <w:spacing w:after="120" w:line="319" w:lineRule="auto"/>
        <w:jc w:val="both"/>
        <w:rPr>
          <w:sz w:val="24"/>
          <w:szCs w:val="24"/>
        </w:rPr>
      </w:pPr>
      <w:r w:rsidRPr="00EF3EE3">
        <w:rPr>
          <w:sz w:val="24"/>
          <w:szCs w:val="24"/>
        </w:rPr>
        <w:t>3. Gemäß der nachstehenden Zuständigkeitsregelung werden die Rechtssachen sodann entsprechend ihren Aktenzeichen den Dezernaten der Richter/ Richterinnen zugeordnet.</w:t>
      </w:r>
    </w:p>
    <w:p w:rsidR="00EF3EE3" w:rsidRPr="00EF3EE3" w:rsidRDefault="00EF3EE3" w:rsidP="0031476E">
      <w:pPr>
        <w:spacing w:after="120" w:line="319" w:lineRule="auto"/>
        <w:jc w:val="both"/>
        <w:rPr>
          <w:sz w:val="24"/>
          <w:szCs w:val="24"/>
        </w:rPr>
      </w:pPr>
      <w:r w:rsidRPr="00EF3EE3">
        <w:rPr>
          <w:sz w:val="24"/>
          <w:szCs w:val="24"/>
        </w:rPr>
        <w:t xml:space="preserve">4. Liegen mehrere Eingänge zwischen denselben Parteien vor oder richtet sich ein Mahnverfahren gegen mehrere Schuldner/Schuldnerinnen, wird eine Sache unter dem bereitesten Aktenzeichen, die weiteren unter den nächsten Aktenzeichen die zur Zuständigkeit desselben Richters/ derselben Richterin gehören, eingetragen. Bei den weiteren Zuordnungen werden diese besetzten Aktenzeichen übersprungen. Stellt </w:t>
      </w:r>
      <w:r w:rsidRPr="00EF3EE3">
        <w:rPr>
          <w:sz w:val="24"/>
          <w:szCs w:val="24"/>
        </w:rPr>
        <w:lastRenderedPageBreak/>
        <w:t>sich erst nach Eintragung heraus, dass Neueingänge zwischen denselben Parteien vorliegen oder sich ein Mahnverfahren gegen mehrere Schuldner/Schuldnerinnen richtet, werden die betreffenden Verfahren miteinander verbunden, wobei das zuerst eingetragene Verfahren führt.</w:t>
      </w:r>
    </w:p>
    <w:p w:rsidR="00EF3EE3" w:rsidRPr="00EF3EE3" w:rsidRDefault="00EF3EE3" w:rsidP="0031476E">
      <w:pPr>
        <w:spacing w:after="120" w:line="319" w:lineRule="auto"/>
        <w:jc w:val="both"/>
        <w:rPr>
          <w:sz w:val="24"/>
          <w:szCs w:val="24"/>
        </w:rPr>
      </w:pPr>
      <w:r w:rsidRPr="00EF3EE3">
        <w:rPr>
          <w:sz w:val="24"/>
          <w:szCs w:val="24"/>
        </w:rPr>
        <w:t>5. Einstweilige Verfügungen und Arreste werden sofort in der Reihenfolge ihres Eingangs unter dem nächsten freien Aktenzeichen eingetragen. Bei mehreren Eingängen dieser Art am gleichen Tag ist gemäß obiger Nummern 1-4 zu verfahren. Stehen diese Verfahren mit einer bereits anhängigen Sache zwischen denselben Parteien in tatsächlichen oder rechtlichen Zusammenhang, so fallen sie in die Zuständigkeit des mit der anhängigen Sache befassten Dezernats und werden unter dem nächst bereiten Aktenzeichen, welches diesem Dezernat zugeordnet ist, eingetragen.</w:t>
      </w:r>
    </w:p>
    <w:p w:rsidR="00EF3EE3" w:rsidRPr="00EF3EE3" w:rsidRDefault="00EF3EE3" w:rsidP="0031476E">
      <w:pPr>
        <w:spacing w:after="120" w:line="319" w:lineRule="auto"/>
        <w:jc w:val="both"/>
        <w:rPr>
          <w:sz w:val="24"/>
          <w:szCs w:val="24"/>
        </w:rPr>
      </w:pPr>
      <w:r w:rsidRPr="00EF3EE3">
        <w:rPr>
          <w:sz w:val="24"/>
          <w:szCs w:val="24"/>
        </w:rPr>
        <w:t>6. Entsprechendes gilt für selbstständige Beweisverfahren.</w:t>
      </w:r>
    </w:p>
    <w:p w:rsidR="00EF3EE3" w:rsidRPr="00EF3EE3" w:rsidRDefault="00EF3EE3" w:rsidP="0031476E">
      <w:pPr>
        <w:spacing w:after="120" w:line="319" w:lineRule="auto"/>
        <w:jc w:val="both"/>
        <w:rPr>
          <w:sz w:val="24"/>
          <w:szCs w:val="24"/>
        </w:rPr>
      </w:pPr>
      <w:r w:rsidRPr="00EF3EE3">
        <w:rPr>
          <w:sz w:val="24"/>
          <w:szCs w:val="24"/>
        </w:rPr>
        <w:t>7. Wieder auflebende oder zurückverwiesene und sämtliche in einem richterlichen Dezernat bereits bearbeitete Sachen bleiben in dem Dezernat, in welchem sie ausgetragen wurden. Die Mitarbeiter/Mitarbeiterinnen der Serviceeinheit tragen diese Sachen bei Neueintragung unter dem nächst bereiten Aktenzeichen ein, welches dem jeweils betroffenen Dezernat zuzuordnen ist.</w:t>
      </w:r>
    </w:p>
    <w:p w:rsidR="00EF3EE3" w:rsidRPr="00EF3EE3" w:rsidRDefault="00EF3EE3" w:rsidP="0031476E">
      <w:pPr>
        <w:spacing w:after="120" w:line="319" w:lineRule="auto"/>
        <w:jc w:val="both"/>
        <w:rPr>
          <w:sz w:val="24"/>
          <w:szCs w:val="24"/>
        </w:rPr>
      </w:pPr>
      <w:r w:rsidRPr="00EF3EE3">
        <w:rPr>
          <w:sz w:val="24"/>
          <w:szCs w:val="24"/>
        </w:rPr>
        <w:t>8. Für Anträge im Anschluss an das Erkenntnisverfahren, für die das Prozessgericht zuständig ist, bleibt das richterliche Dezernat zuständig, in welchem das Erkenntnisverfahren anhängig war.</w:t>
      </w:r>
    </w:p>
    <w:p w:rsidR="00EF3EE3" w:rsidRPr="00EF3EE3" w:rsidRDefault="00EF3EE3" w:rsidP="00EF3EE3">
      <w:pPr>
        <w:spacing w:after="120" w:line="319" w:lineRule="auto"/>
        <w:ind w:left="720"/>
        <w:jc w:val="both"/>
        <w:rPr>
          <w:sz w:val="24"/>
          <w:szCs w:val="24"/>
        </w:rPr>
      </w:pPr>
    </w:p>
    <w:p w:rsidR="00EF3EE3" w:rsidRPr="00EF3EE3" w:rsidRDefault="00EF3EE3" w:rsidP="0031476E">
      <w:pPr>
        <w:spacing w:after="120" w:line="319" w:lineRule="auto"/>
        <w:jc w:val="both"/>
        <w:rPr>
          <w:sz w:val="24"/>
          <w:szCs w:val="24"/>
        </w:rPr>
      </w:pPr>
      <w:r w:rsidRPr="00EF3EE3">
        <w:rPr>
          <w:sz w:val="24"/>
          <w:szCs w:val="24"/>
        </w:rPr>
        <w:t>III.</w:t>
      </w:r>
    </w:p>
    <w:p w:rsidR="0031476E" w:rsidRDefault="00EF3EE3" w:rsidP="0031476E">
      <w:pPr>
        <w:spacing w:after="120" w:line="319" w:lineRule="auto"/>
        <w:jc w:val="both"/>
        <w:rPr>
          <w:sz w:val="24"/>
          <w:szCs w:val="24"/>
        </w:rPr>
      </w:pPr>
      <w:r w:rsidRPr="00EF3EE3">
        <w:rPr>
          <w:sz w:val="24"/>
          <w:szCs w:val="24"/>
        </w:rPr>
        <w:t xml:space="preserve">In den Familien- und Lebenspartnerschaftssachen einschließlich der Anträge auf Verfahrenskostenhilfe oder Verfahrenskostenvorschuss) richtet sich die Zuständigkeit für die ab </w:t>
      </w:r>
      <w:r w:rsidR="0031476E">
        <w:rPr>
          <w:sz w:val="24"/>
          <w:szCs w:val="24"/>
        </w:rPr>
        <w:t>0</w:t>
      </w:r>
      <w:r w:rsidRPr="00EF3EE3">
        <w:rPr>
          <w:sz w:val="24"/>
          <w:szCs w:val="24"/>
        </w:rPr>
        <w:t>1.</w:t>
      </w:r>
      <w:r w:rsidR="0031476E">
        <w:rPr>
          <w:sz w:val="24"/>
          <w:szCs w:val="24"/>
        </w:rPr>
        <w:t>0</w:t>
      </w:r>
      <w:r w:rsidRPr="00EF3EE3">
        <w:rPr>
          <w:sz w:val="24"/>
          <w:szCs w:val="24"/>
        </w:rPr>
        <w:t>1.2009 eingehenden bzw. eingegangenen Sachen nach der laufenden Nummer einer Vorschaltliste, unter welcher die Sache von der zentralen Eingabestelle des Familiengerichts erfasst wird.</w:t>
      </w:r>
    </w:p>
    <w:p w:rsidR="0031476E" w:rsidRDefault="00EF3EE3" w:rsidP="0031476E">
      <w:pPr>
        <w:spacing w:after="120" w:line="319" w:lineRule="auto"/>
        <w:jc w:val="both"/>
        <w:rPr>
          <w:sz w:val="24"/>
          <w:szCs w:val="24"/>
        </w:rPr>
      </w:pPr>
      <w:r w:rsidRPr="00EF3EE3">
        <w:rPr>
          <w:sz w:val="24"/>
          <w:szCs w:val="24"/>
        </w:rPr>
        <w:t xml:space="preserve">1. Alle Eingänge eines Tages werden einem Mitarbeiter/einer Mitarbeiterin der Serviceeinheit für Familiensachen als Zentraler Eingabestelle des Familiengerichts vorgelegt und von diesem bzw. dieser getrennt nach F- und AR-Sachen nach Datum und Uhrzeit in der sich daraus ergebenden Reihenfolge erfasst. Gleiches gilt für die auf elektronischem Wege eingegangenen Verfahren. Bei gleichzeitigem Eingang ergibt sich die Reihenfolge der Erfassung nach der alphabetischen Einordnung der Nachname des/der an erster Stelle stehenden beteiligten Antragsgegners/Antragsgegnerin und dann, wenn ein solcher fehlt, nach dem Namen </w:t>
      </w:r>
      <w:r w:rsidRPr="00EF3EE3">
        <w:rPr>
          <w:sz w:val="24"/>
          <w:szCs w:val="24"/>
        </w:rPr>
        <w:lastRenderedPageBreak/>
        <w:t>des Kindes, bei mehreren Kindern mit unterschiedlichen Namen nach dem Namen des ältesten Kindes. Bei gleichen Nachnamen sind die Vornamen des erstgenannten Antragsgegners/ der erstgenannten Antragsgegnerin. Unter gleichen Vornamen sind die Nachnamen bzw. Vornamen der etwa weiteren beteiligten Antragsgegner/Antragsgegnerinnen maßgeblich. Sind keine weiteren Beteiligten Antragsgegner/Antragsgegnerinnen vorhanden, werden die Nachnamen bzw. Vornamen der beteiligten Antragsteller/Antragstellerinnen herangezogen. Adelsprädikat, Titel und sonstige vor dem Nachnamen stehenden Zusätze bleiben außer Betracht.</w:t>
      </w:r>
    </w:p>
    <w:p w:rsidR="0031476E" w:rsidRDefault="00EF3EE3" w:rsidP="0031476E">
      <w:pPr>
        <w:spacing w:after="120" w:line="319" w:lineRule="auto"/>
        <w:jc w:val="both"/>
        <w:rPr>
          <w:sz w:val="24"/>
          <w:szCs w:val="24"/>
        </w:rPr>
      </w:pPr>
      <w:r w:rsidRPr="00EF3EE3">
        <w:rPr>
          <w:sz w:val="24"/>
          <w:szCs w:val="24"/>
        </w:rPr>
        <w:t>2. In dieser Reihenfolge werden die Neueingänge eines Tages sodann beginnend mit der bereitesten laufenden Nummer in eine Vorschaltliste der Serviceeinheit für Familien</w:t>
      </w:r>
      <w:r w:rsidR="0031476E">
        <w:rPr>
          <w:sz w:val="24"/>
          <w:szCs w:val="24"/>
        </w:rPr>
        <w:t>sachen</w:t>
      </w:r>
      <w:r w:rsidRPr="00EF3EE3">
        <w:rPr>
          <w:sz w:val="24"/>
          <w:szCs w:val="24"/>
        </w:rPr>
        <w:t xml:space="preserve"> eingetragen.</w:t>
      </w:r>
    </w:p>
    <w:p w:rsidR="00EF3EE3" w:rsidRPr="00EF3EE3" w:rsidRDefault="00EF3EE3" w:rsidP="0031476E">
      <w:pPr>
        <w:spacing w:after="120" w:line="319" w:lineRule="auto"/>
        <w:jc w:val="both"/>
        <w:rPr>
          <w:sz w:val="24"/>
          <w:szCs w:val="24"/>
        </w:rPr>
      </w:pPr>
      <w:r w:rsidRPr="00EF3EE3">
        <w:rPr>
          <w:sz w:val="24"/>
          <w:szCs w:val="24"/>
        </w:rPr>
        <w:t>3. Eilfälle sind beim Eintrag vorzuziehen.</w:t>
      </w:r>
    </w:p>
    <w:p w:rsidR="00EF3EE3" w:rsidRPr="00EF3EE3" w:rsidRDefault="00EF3EE3" w:rsidP="0031476E">
      <w:pPr>
        <w:spacing w:after="120" w:line="319" w:lineRule="auto"/>
        <w:jc w:val="both"/>
        <w:rPr>
          <w:sz w:val="24"/>
          <w:szCs w:val="24"/>
        </w:rPr>
      </w:pPr>
      <w:r w:rsidRPr="00EF3EE3">
        <w:rPr>
          <w:sz w:val="24"/>
          <w:szCs w:val="24"/>
        </w:rPr>
        <w:t>Als Eilfälle sind folgende Verfahren anzusehen:</w:t>
      </w:r>
    </w:p>
    <w:p w:rsidR="0031476E" w:rsidRDefault="00EF3EE3" w:rsidP="0031476E">
      <w:pPr>
        <w:spacing w:after="120" w:line="319" w:lineRule="auto"/>
        <w:jc w:val="both"/>
        <w:rPr>
          <w:sz w:val="24"/>
          <w:szCs w:val="24"/>
        </w:rPr>
      </w:pPr>
      <w:r w:rsidRPr="00EF3EE3">
        <w:rPr>
          <w:sz w:val="24"/>
          <w:szCs w:val="24"/>
        </w:rPr>
        <w:t>a) Antrag auf Erlass einer einstweiligen Anordnung in einem der folgenden Verfahren:</w:t>
      </w:r>
    </w:p>
    <w:p w:rsidR="0031476E" w:rsidRDefault="00EF3EE3" w:rsidP="0031476E">
      <w:pPr>
        <w:spacing w:after="120" w:line="319" w:lineRule="auto"/>
        <w:jc w:val="both"/>
        <w:rPr>
          <w:sz w:val="24"/>
          <w:szCs w:val="24"/>
        </w:rPr>
      </w:pPr>
      <w:r w:rsidRPr="00EF3EE3">
        <w:rPr>
          <w:sz w:val="24"/>
          <w:szCs w:val="24"/>
        </w:rPr>
        <w:t>-  Regelung der elterlichen Sorge</w:t>
      </w:r>
    </w:p>
    <w:p w:rsidR="0031476E" w:rsidRDefault="0031476E" w:rsidP="0031476E">
      <w:pPr>
        <w:spacing w:after="120" w:line="319" w:lineRule="auto"/>
        <w:jc w:val="both"/>
        <w:rPr>
          <w:sz w:val="24"/>
          <w:szCs w:val="24"/>
        </w:rPr>
      </w:pPr>
      <w:r>
        <w:rPr>
          <w:sz w:val="24"/>
          <w:szCs w:val="24"/>
        </w:rPr>
        <w:t>-  Herausgabe eines Kindes (§ </w:t>
      </w:r>
      <w:r w:rsidR="00EF3EE3" w:rsidRPr="00EF3EE3">
        <w:rPr>
          <w:sz w:val="24"/>
          <w:szCs w:val="24"/>
        </w:rPr>
        <w:t>1632 BGB)</w:t>
      </w:r>
    </w:p>
    <w:p w:rsidR="0031476E" w:rsidRDefault="00EF3EE3" w:rsidP="0031476E">
      <w:pPr>
        <w:spacing w:after="120" w:line="319" w:lineRule="auto"/>
        <w:jc w:val="both"/>
        <w:rPr>
          <w:sz w:val="24"/>
          <w:szCs w:val="24"/>
        </w:rPr>
      </w:pPr>
      <w:r w:rsidRPr="00EF3EE3">
        <w:rPr>
          <w:sz w:val="24"/>
          <w:szCs w:val="24"/>
        </w:rPr>
        <w:t xml:space="preserve">-  Verfahren auf Zuweisung einer Ehewohnung für </w:t>
      </w:r>
      <w:r w:rsidR="0031476E">
        <w:rPr>
          <w:sz w:val="24"/>
          <w:szCs w:val="24"/>
        </w:rPr>
        <w:t>die Dauer des Getrenntlebens (§ </w:t>
      </w:r>
      <w:r w:rsidRPr="00EF3EE3">
        <w:rPr>
          <w:sz w:val="24"/>
          <w:szCs w:val="24"/>
        </w:rPr>
        <w:t>1361 Buchst. b BGB)</w:t>
      </w:r>
    </w:p>
    <w:p w:rsidR="0031476E" w:rsidRDefault="00EF3EE3" w:rsidP="0031476E">
      <w:pPr>
        <w:spacing w:after="120" w:line="319" w:lineRule="auto"/>
        <w:jc w:val="both"/>
        <w:rPr>
          <w:sz w:val="24"/>
          <w:szCs w:val="24"/>
        </w:rPr>
      </w:pPr>
      <w:r w:rsidRPr="00EF3EE3">
        <w:rPr>
          <w:sz w:val="24"/>
          <w:szCs w:val="24"/>
        </w:rPr>
        <w:t>- Verfahren nach dem Gewaltschutzgesetz</w:t>
      </w:r>
    </w:p>
    <w:p w:rsidR="00EF3EE3" w:rsidRDefault="00EF3EE3" w:rsidP="0031476E">
      <w:pPr>
        <w:spacing w:after="120" w:line="319" w:lineRule="auto"/>
        <w:jc w:val="both"/>
        <w:rPr>
          <w:sz w:val="24"/>
          <w:szCs w:val="24"/>
        </w:rPr>
      </w:pPr>
      <w:r w:rsidRPr="00EF3EE3">
        <w:rPr>
          <w:sz w:val="24"/>
          <w:szCs w:val="24"/>
        </w:rPr>
        <w:t>- Antrag auf Erlass eines persönlic</w:t>
      </w:r>
      <w:r w:rsidR="0031476E">
        <w:rPr>
          <w:sz w:val="24"/>
          <w:szCs w:val="24"/>
        </w:rPr>
        <w:t>hen und dinglichen Arrestes (§§ </w:t>
      </w:r>
      <w:r w:rsidRPr="00EF3EE3">
        <w:rPr>
          <w:sz w:val="24"/>
          <w:szCs w:val="24"/>
        </w:rPr>
        <w:t>916 ff. BGB) bzw. einer einstweiligen Verfügung (</w:t>
      </w:r>
      <w:r w:rsidR="0031476E">
        <w:rPr>
          <w:sz w:val="24"/>
          <w:szCs w:val="24"/>
        </w:rPr>
        <w:t>§§ </w:t>
      </w:r>
      <w:r w:rsidRPr="00EF3EE3">
        <w:rPr>
          <w:sz w:val="24"/>
          <w:szCs w:val="24"/>
        </w:rPr>
        <w:t>935 ff. BGB)</w:t>
      </w:r>
    </w:p>
    <w:p w:rsidR="0031476E" w:rsidRDefault="00EF3EE3" w:rsidP="0031476E">
      <w:pPr>
        <w:spacing w:after="120" w:line="319" w:lineRule="auto"/>
        <w:jc w:val="both"/>
        <w:rPr>
          <w:sz w:val="24"/>
          <w:szCs w:val="24"/>
        </w:rPr>
      </w:pPr>
      <w:r w:rsidRPr="00EF3EE3">
        <w:rPr>
          <w:sz w:val="24"/>
          <w:szCs w:val="24"/>
        </w:rPr>
        <w:t>b) Mit</w:t>
      </w:r>
      <w:r w:rsidR="0031476E">
        <w:rPr>
          <w:sz w:val="24"/>
          <w:szCs w:val="24"/>
        </w:rPr>
        <w:t>teilung des Jugendamtes gemäß § </w:t>
      </w:r>
      <w:r w:rsidRPr="00EF3EE3">
        <w:rPr>
          <w:sz w:val="24"/>
          <w:szCs w:val="24"/>
        </w:rPr>
        <w:t>50 Abs. 3 SGB VIII über die Gefährdung des Kindeswoh</w:t>
      </w:r>
      <w:r w:rsidR="0031476E">
        <w:rPr>
          <w:sz w:val="24"/>
          <w:szCs w:val="24"/>
        </w:rPr>
        <w:t>ls eines Kindes im Sinne des § </w:t>
      </w:r>
      <w:r w:rsidRPr="00EF3EE3">
        <w:rPr>
          <w:sz w:val="24"/>
          <w:szCs w:val="24"/>
        </w:rPr>
        <w:t>1666 BGB</w:t>
      </w:r>
    </w:p>
    <w:p w:rsidR="0031476E" w:rsidRDefault="00EF3EE3" w:rsidP="0031476E">
      <w:pPr>
        <w:spacing w:after="120" w:line="319" w:lineRule="auto"/>
        <w:jc w:val="both"/>
        <w:rPr>
          <w:sz w:val="24"/>
          <w:szCs w:val="24"/>
        </w:rPr>
      </w:pPr>
      <w:r w:rsidRPr="00EF3EE3">
        <w:rPr>
          <w:sz w:val="24"/>
          <w:szCs w:val="24"/>
        </w:rPr>
        <w:t xml:space="preserve">c) Verfahren auf Genehmigung der geschlossenen Unterbringung eines Kindes </w:t>
      </w:r>
      <w:r w:rsidRPr="00EF3EE3">
        <w:rPr>
          <w:sz w:val="24"/>
          <w:szCs w:val="24"/>
        </w:rPr>
        <w:br/>
      </w:r>
      <w:r w:rsidR="0031476E">
        <w:rPr>
          <w:sz w:val="24"/>
          <w:szCs w:val="24"/>
        </w:rPr>
        <w:t>(§ </w:t>
      </w:r>
      <w:r w:rsidRPr="00EF3EE3">
        <w:rPr>
          <w:sz w:val="24"/>
          <w:szCs w:val="24"/>
        </w:rPr>
        <w:t>1631 Buchst. b BGB) sowie Fixierungen und Zwangsmedikationen</w:t>
      </w:r>
    </w:p>
    <w:p w:rsidR="0031476E" w:rsidRDefault="00EF3EE3" w:rsidP="0031476E">
      <w:pPr>
        <w:spacing w:after="120" w:line="319" w:lineRule="auto"/>
        <w:jc w:val="both"/>
        <w:rPr>
          <w:sz w:val="24"/>
          <w:szCs w:val="24"/>
        </w:rPr>
      </w:pPr>
      <w:r w:rsidRPr="00EF3EE3">
        <w:rPr>
          <w:sz w:val="24"/>
          <w:szCs w:val="24"/>
        </w:rPr>
        <w:t>d) Anträge auf gerichtliche Entscheidung über die Inobhutnahme eine</w:t>
      </w:r>
      <w:r w:rsidR="0031476E">
        <w:rPr>
          <w:sz w:val="24"/>
          <w:szCs w:val="24"/>
        </w:rPr>
        <w:t>s Kindes gemäß §§ </w:t>
      </w:r>
      <w:r w:rsidRPr="00EF3EE3">
        <w:rPr>
          <w:sz w:val="24"/>
          <w:szCs w:val="24"/>
        </w:rPr>
        <w:t>42,</w:t>
      </w:r>
      <w:r w:rsidR="0031476E">
        <w:rPr>
          <w:sz w:val="24"/>
          <w:szCs w:val="24"/>
        </w:rPr>
        <w:t xml:space="preserve"> </w:t>
      </w:r>
      <w:r w:rsidRPr="00EF3EE3">
        <w:rPr>
          <w:sz w:val="24"/>
          <w:szCs w:val="24"/>
        </w:rPr>
        <w:t>43 SGB VIII.</w:t>
      </w:r>
    </w:p>
    <w:p w:rsidR="0031476E" w:rsidRDefault="00EF3EE3" w:rsidP="0031476E">
      <w:pPr>
        <w:spacing w:after="120" w:line="319" w:lineRule="auto"/>
        <w:jc w:val="both"/>
        <w:rPr>
          <w:sz w:val="24"/>
          <w:szCs w:val="24"/>
        </w:rPr>
      </w:pPr>
      <w:r w:rsidRPr="00EF3EE3">
        <w:rPr>
          <w:sz w:val="24"/>
          <w:szCs w:val="24"/>
        </w:rPr>
        <w:t>4. Gemäß der nachstehenden Zuständigkeitsregelung werden die Rechtssachen sodann entsprechend ihren Nummern in der Vorschaltliste den richterlichen Dezernaten zugeordnet und in das Register der jeweiligen Abteilung eingetragen.</w:t>
      </w:r>
    </w:p>
    <w:p w:rsidR="0031476E" w:rsidRDefault="00EF3EE3" w:rsidP="0031476E">
      <w:pPr>
        <w:spacing w:after="120" w:line="319" w:lineRule="auto"/>
        <w:jc w:val="both"/>
        <w:rPr>
          <w:sz w:val="24"/>
          <w:szCs w:val="24"/>
        </w:rPr>
      </w:pPr>
      <w:r w:rsidRPr="00EF3EE3">
        <w:rPr>
          <w:sz w:val="24"/>
          <w:szCs w:val="24"/>
        </w:rPr>
        <w:t xml:space="preserve">5. Betrifft eine Familiensache denselben Personenkreis, so ist ein neues Verfahren der Abteilung einer früher anhängig gewesenen Familiensache zuzuweisen, wenn der die anhängig gewesene Familiensache einleitende Antrag in den zwei Kalenderjahren vor </w:t>
      </w:r>
      <w:r w:rsidRPr="00EF3EE3">
        <w:rPr>
          <w:sz w:val="24"/>
          <w:szCs w:val="24"/>
        </w:rPr>
        <w:lastRenderedPageBreak/>
        <w:t>dem Eingang der neuen Sache eingegangen ist. Waren mehrere Abteilungen vorbefasst, so wird die Sache der Abteilung zugewiesen, bei der die nach dem Aktenzeichen jüngste Sache anhängig war.</w:t>
      </w:r>
    </w:p>
    <w:p w:rsidR="0031476E" w:rsidRDefault="00EF3EE3" w:rsidP="0031476E">
      <w:pPr>
        <w:spacing w:after="120" w:line="319" w:lineRule="auto"/>
        <w:jc w:val="both"/>
        <w:rPr>
          <w:sz w:val="24"/>
          <w:szCs w:val="24"/>
        </w:rPr>
      </w:pPr>
      <w:r w:rsidRPr="00EF3EE3">
        <w:rPr>
          <w:sz w:val="24"/>
          <w:szCs w:val="24"/>
        </w:rPr>
        <w:t>Betrifft eine neu eingegangene Familiensache denselben Personenkreis einer noch anhängigen Familiensache, so ist die Abteilung dieser Familiensache auch für die neu eingegangene Familiensache zuständig.</w:t>
      </w:r>
    </w:p>
    <w:p w:rsidR="0031476E" w:rsidRDefault="00EF3EE3" w:rsidP="0031476E">
      <w:pPr>
        <w:spacing w:after="120" w:line="319" w:lineRule="auto"/>
        <w:jc w:val="both"/>
        <w:rPr>
          <w:sz w:val="24"/>
          <w:szCs w:val="24"/>
        </w:rPr>
      </w:pPr>
      <w:r w:rsidRPr="00EF3EE3">
        <w:rPr>
          <w:sz w:val="24"/>
          <w:szCs w:val="24"/>
        </w:rPr>
        <w:t>Derselb</w:t>
      </w:r>
      <w:r w:rsidR="0031476E">
        <w:rPr>
          <w:sz w:val="24"/>
          <w:szCs w:val="24"/>
        </w:rPr>
        <w:t>e Personenkreis im Sinne des § 23 Buchst. b Abs. </w:t>
      </w:r>
      <w:r w:rsidRPr="00EF3EE3">
        <w:rPr>
          <w:sz w:val="24"/>
          <w:szCs w:val="24"/>
        </w:rPr>
        <w:t>2 GVG liegt vor, wenn die neu eingehende Sache die an einem früheren Verfahren beteiligten Ehe- oder Lebenspartner/-</w:t>
      </w:r>
      <w:proofErr w:type="spellStart"/>
      <w:r w:rsidRPr="00EF3EE3">
        <w:rPr>
          <w:sz w:val="24"/>
          <w:szCs w:val="24"/>
        </w:rPr>
        <w:t>partnerinnen</w:t>
      </w:r>
      <w:proofErr w:type="spellEnd"/>
      <w:r w:rsidRPr="00EF3EE3">
        <w:rPr>
          <w:sz w:val="24"/>
          <w:szCs w:val="24"/>
        </w:rPr>
        <w:t>, Eltern, deren Kinder sowie zum Umgang berechtigte</w:t>
      </w:r>
      <w:r w:rsidR="0031476E">
        <w:rPr>
          <w:sz w:val="24"/>
          <w:szCs w:val="24"/>
        </w:rPr>
        <w:t xml:space="preserve"> Personen sowie Personen nach § 23 Buchst. b Abs. 1 Nr. </w:t>
      </w:r>
      <w:r w:rsidRPr="00EF3EE3">
        <w:rPr>
          <w:sz w:val="24"/>
          <w:szCs w:val="24"/>
        </w:rPr>
        <w:t>8 Buchst. a GVG betrifft, sofern es keine Abstammungssache war. Dagegen handelt es sich nicht um denselben Personenkreis, wenn der neue Eingang ein Rechtsverhältnis zum Gegenstand hat, das in einer Ehe begründet ist, die eine der beteiligten Personen mit einem/einer Dritten geschlossen hat, oder der neue Eingang einer Abstammungssache ist.</w:t>
      </w:r>
    </w:p>
    <w:p w:rsidR="00B85BE3" w:rsidRDefault="00EF3EE3" w:rsidP="0031476E">
      <w:pPr>
        <w:spacing w:after="120" w:line="319" w:lineRule="auto"/>
        <w:jc w:val="both"/>
        <w:rPr>
          <w:sz w:val="24"/>
          <w:szCs w:val="24"/>
        </w:rPr>
      </w:pPr>
      <w:r w:rsidRPr="00EF3EE3">
        <w:rPr>
          <w:sz w:val="24"/>
          <w:szCs w:val="24"/>
        </w:rPr>
        <w:t>Eine Familiensache bleibt anhängig bis zum Erlass bzw. bis zur Verkündung der abschließenden Hauptsacheentscheidung. Auch ein ruhendes Verfahren bleibt anhängig.</w:t>
      </w:r>
    </w:p>
    <w:p w:rsidR="00B85BE3" w:rsidRDefault="00EF3EE3" w:rsidP="0031476E">
      <w:pPr>
        <w:spacing w:after="120" w:line="319" w:lineRule="auto"/>
        <w:jc w:val="both"/>
        <w:rPr>
          <w:sz w:val="24"/>
          <w:szCs w:val="24"/>
        </w:rPr>
      </w:pPr>
      <w:r w:rsidRPr="00EF3EE3">
        <w:rPr>
          <w:sz w:val="24"/>
          <w:szCs w:val="24"/>
        </w:rPr>
        <w:t>Unter Verstoß gegen die Bestimmungen der Geschäftsverteilung zugewiesenen Familiensachen sind an die danach zuständige Abteilung abzugeben. In gleicher Weise finden die Vorschriften über die Zuständigkeitskonzentration be</w:t>
      </w:r>
      <w:r w:rsidR="00B85BE3">
        <w:rPr>
          <w:sz w:val="24"/>
          <w:szCs w:val="24"/>
        </w:rPr>
        <w:t>i der Abteilung der Ehesache (§ </w:t>
      </w:r>
      <w:r w:rsidRPr="00EF3EE3">
        <w:rPr>
          <w:sz w:val="24"/>
          <w:szCs w:val="24"/>
        </w:rPr>
        <w:t>23 Buchst. b Abs. 2 GVG) Anwendung.</w:t>
      </w:r>
    </w:p>
    <w:p w:rsidR="00EF3EE3" w:rsidRDefault="00EF3EE3" w:rsidP="0031476E">
      <w:pPr>
        <w:spacing w:after="120" w:line="319" w:lineRule="auto"/>
        <w:jc w:val="both"/>
        <w:rPr>
          <w:sz w:val="24"/>
          <w:szCs w:val="24"/>
        </w:rPr>
      </w:pPr>
      <w:r w:rsidRPr="00EF3EE3">
        <w:rPr>
          <w:sz w:val="24"/>
          <w:szCs w:val="24"/>
        </w:rPr>
        <w:t>In allen zuvor genannten Fällen wird die Sache unter der bereitesten laufenden Nummer der Vorschaltliste, die zur Zuständigkeit desselben Richters bzw. derselben Richterin gehören, eingetragen. Bei den weiteren Zuordnungen neu eingehender Sachen werden diese besetzten Ziffern der Vorschlagsliste übersprungen.</w:t>
      </w:r>
    </w:p>
    <w:p w:rsidR="00EF3EE3" w:rsidRPr="00EF3EE3" w:rsidRDefault="00EF3EE3" w:rsidP="00B85BE3">
      <w:pPr>
        <w:spacing w:after="120" w:line="319" w:lineRule="auto"/>
        <w:jc w:val="both"/>
        <w:rPr>
          <w:sz w:val="24"/>
          <w:szCs w:val="24"/>
        </w:rPr>
      </w:pPr>
      <w:r w:rsidRPr="00EF3EE3">
        <w:rPr>
          <w:sz w:val="24"/>
          <w:szCs w:val="24"/>
        </w:rPr>
        <w:t>6. Wird eine Familien</w:t>
      </w:r>
      <w:r w:rsidR="00B85BE3">
        <w:rPr>
          <w:sz w:val="24"/>
          <w:szCs w:val="24"/>
        </w:rPr>
        <w:t>sache abgetrennt, z.B. gemäß § </w:t>
      </w:r>
      <w:r w:rsidRPr="00EF3EE3">
        <w:rPr>
          <w:sz w:val="24"/>
          <w:szCs w:val="24"/>
        </w:rPr>
        <w:t xml:space="preserve">140 FamFG, oder </w:t>
      </w:r>
      <w:r w:rsidR="00B85BE3">
        <w:rPr>
          <w:sz w:val="24"/>
          <w:szCs w:val="24"/>
        </w:rPr>
        <w:t>durch das</w:t>
      </w:r>
      <w:r w:rsidRPr="00EF3EE3">
        <w:rPr>
          <w:sz w:val="24"/>
          <w:szCs w:val="24"/>
        </w:rPr>
        <w:t xml:space="preserve"> Oberlandesgericht zurückverwiesen, so verbleibt sie bei der bisherigen Abteilung. Besteht die Abteilung nicht mehr, so ist die Sache als neuer Eingang zu behandeln. </w:t>
      </w:r>
    </w:p>
    <w:p w:rsidR="00EF3EE3" w:rsidRPr="00EF3EE3" w:rsidRDefault="00EF3EE3" w:rsidP="00B85BE3">
      <w:pPr>
        <w:spacing w:after="120" w:line="319" w:lineRule="auto"/>
        <w:jc w:val="both"/>
        <w:rPr>
          <w:sz w:val="24"/>
          <w:szCs w:val="24"/>
        </w:rPr>
      </w:pPr>
      <w:r w:rsidRPr="00EF3EE3">
        <w:rPr>
          <w:sz w:val="24"/>
          <w:szCs w:val="24"/>
        </w:rPr>
        <w:t>7. Wird ein infolge Verfahrensruhe oder aus sonstigen Gründen nach der Aktenordnung abgeschlossenes Verfahren wieder aufgenommen, bleibt die bisher befasste Abteilung zuständig. Wird ein neues Aktenzeichen vergeben, erfolgt ein Neueingang unter dem nächsten bereiten Aktenzeichen, welches dem jeweils betroffenen Dezernat zugeordnet ist.</w:t>
      </w:r>
    </w:p>
    <w:p w:rsidR="00B85BE3" w:rsidRDefault="00EF3EE3" w:rsidP="00B85BE3">
      <w:pPr>
        <w:spacing w:after="120" w:line="319" w:lineRule="auto"/>
        <w:jc w:val="both"/>
        <w:rPr>
          <w:sz w:val="24"/>
          <w:szCs w:val="24"/>
        </w:rPr>
      </w:pPr>
      <w:r w:rsidRPr="00EF3EE3">
        <w:rPr>
          <w:sz w:val="24"/>
          <w:szCs w:val="24"/>
        </w:rPr>
        <w:t>8. Im Falle einer Abgabe innerhalb des Familiengerichts wird das abgegebene Verfahren bei der übernehmenden Abteilung unter dem nächst bereiten Aktenzeichen, welches dem jeweils betroffenen richterlichen Dezernat zugeordnet ist, eingetragen.</w:t>
      </w:r>
    </w:p>
    <w:p w:rsidR="00B85BE3" w:rsidRDefault="00B85BE3" w:rsidP="00B85BE3">
      <w:pPr>
        <w:spacing w:after="120" w:line="319" w:lineRule="auto"/>
        <w:jc w:val="both"/>
        <w:rPr>
          <w:sz w:val="24"/>
          <w:szCs w:val="24"/>
        </w:rPr>
      </w:pPr>
    </w:p>
    <w:p w:rsidR="00EF3EE3" w:rsidRPr="00EF3EE3" w:rsidRDefault="00EF3EE3" w:rsidP="00B85BE3">
      <w:pPr>
        <w:spacing w:after="120" w:line="319" w:lineRule="auto"/>
        <w:jc w:val="both"/>
        <w:rPr>
          <w:sz w:val="24"/>
          <w:szCs w:val="24"/>
        </w:rPr>
      </w:pPr>
      <w:r w:rsidRPr="00EF3EE3">
        <w:rPr>
          <w:sz w:val="24"/>
          <w:szCs w:val="24"/>
        </w:rPr>
        <w:t>IV.</w:t>
      </w:r>
    </w:p>
    <w:p w:rsidR="00EF3EE3" w:rsidRPr="00EF3EE3" w:rsidRDefault="00EF3EE3" w:rsidP="00B85BE3">
      <w:pPr>
        <w:spacing w:after="120" w:line="319" w:lineRule="auto"/>
        <w:jc w:val="both"/>
        <w:rPr>
          <w:sz w:val="24"/>
          <w:szCs w:val="24"/>
        </w:rPr>
      </w:pPr>
      <w:r w:rsidRPr="00EF3EE3">
        <w:rPr>
          <w:sz w:val="24"/>
          <w:szCs w:val="24"/>
        </w:rPr>
        <w:t>In Zwangsvollstreckungssachen richtet sich die Zuständigkeit nach dem Namen des Schuldners/ der Schuldnerin. Bei Zwangsvollstreckungen zum Zwecke der Aufhebung einer Gemeinschaft ist der Name des Antragstellers/der Antragstellerin maßgebend, bei mehreren Antragstellern/ Antragstellerinnen der Name des/der Erstgenannten.</w:t>
      </w:r>
    </w:p>
    <w:p w:rsidR="00EF3EE3" w:rsidRPr="00EF3EE3" w:rsidRDefault="00EF3EE3" w:rsidP="00EF3EE3">
      <w:pPr>
        <w:spacing w:after="120" w:line="319" w:lineRule="auto"/>
        <w:ind w:left="720"/>
        <w:jc w:val="both"/>
        <w:rPr>
          <w:sz w:val="24"/>
          <w:szCs w:val="24"/>
        </w:rPr>
      </w:pPr>
    </w:p>
    <w:p w:rsidR="00EF3EE3" w:rsidRPr="00EF3EE3" w:rsidRDefault="00EF3EE3" w:rsidP="00B85BE3">
      <w:pPr>
        <w:spacing w:after="120" w:line="319" w:lineRule="auto"/>
        <w:jc w:val="both"/>
        <w:rPr>
          <w:sz w:val="24"/>
          <w:szCs w:val="24"/>
        </w:rPr>
      </w:pPr>
      <w:r w:rsidRPr="00EF3EE3">
        <w:rPr>
          <w:sz w:val="24"/>
          <w:szCs w:val="24"/>
        </w:rPr>
        <w:t>V.</w:t>
      </w:r>
    </w:p>
    <w:p w:rsidR="00B85BE3" w:rsidRDefault="00EF3EE3" w:rsidP="00B85BE3">
      <w:pPr>
        <w:spacing w:after="120" w:line="319" w:lineRule="auto"/>
        <w:jc w:val="both"/>
        <w:rPr>
          <w:sz w:val="24"/>
          <w:szCs w:val="24"/>
        </w:rPr>
      </w:pPr>
      <w:r w:rsidRPr="00EF3EE3">
        <w:rPr>
          <w:sz w:val="24"/>
          <w:szCs w:val="24"/>
        </w:rPr>
        <w:t xml:space="preserve">Die Zuständigkeit der richterlichen Dezernate wird </w:t>
      </w:r>
      <w:r w:rsidR="00B85BE3">
        <w:rPr>
          <w:sz w:val="24"/>
          <w:szCs w:val="24"/>
        </w:rPr>
        <w:t>–</w:t>
      </w:r>
      <w:r w:rsidRPr="00EF3EE3">
        <w:rPr>
          <w:sz w:val="24"/>
          <w:szCs w:val="24"/>
        </w:rPr>
        <w:t xml:space="preserve"> außer in Betreuungssachen </w:t>
      </w:r>
      <w:r w:rsidR="00B85BE3">
        <w:rPr>
          <w:sz w:val="24"/>
          <w:szCs w:val="24"/>
        </w:rPr>
        <w:t>–</w:t>
      </w:r>
      <w:r w:rsidRPr="00EF3EE3">
        <w:rPr>
          <w:sz w:val="24"/>
          <w:szCs w:val="24"/>
        </w:rPr>
        <w:t xml:space="preserve"> durch eine während des Verfahrens erfolgte Änderung des Namens oder der Firmenbezeichnung nicht berührt. Das gilt auch, wenn ein Beteiligter</w:t>
      </w:r>
      <w:r w:rsidR="00B85BE3">
        <w:rPr>
          <w:sz w:val="24"/>
          <w:szCs w:val="24"/>
        </w:rPr>
        <w:t>/</w:t>
      </w:r>
      <w:r w:rsidRPr="00EF3EE3">
        <w:rPr>
          <w:sz w:val="24"/>
          <w:szCs w:val="24"/>
        </w:rPr>
        <w:t>eine Beteiligte, nach dem/der sich die Zuständigkeit richtet, aus dem Verfahren ausscheidet oder unrichtig bezeichnet war.</w:t>
      </w:r>
    </w:p>
    <w:p w:rsidR="00EF3EE3" w:rsidRPr="00EF3EE3" w:rsidRDefault="00EF3EE3" w:rsidP="00EF3EE3">
      <w:pPr>
        <w:spacing w:after="120" w:line="319" w:lineRule="auto"/>
        <w:ind w:left="720"/>
        <w:jc w:val="both"/>
        <w:rPr>
          <w:sz w:val="24"/>
          <w:szCs w:val="24"/>
        </w:rPr>
      </w:pPr>
    </w:p>
    <w:p w:rsidR="00EF3EE3" w:rsidRPr="00EF3EE3" w:rsidRDefault="00EF3EE3" w:rsidP="00B85BE3">
      <w:pPr>
        <w:spacing w:after="120" w:line="319" w:lineRule="auto"/>
        <w:jc w:val="both"/>
        <w:rPr>
          <w:sz w:val="24"/>
          <w:szCs w:val="24"/>
        </w:rPr>
      </w:pPr>
      <w:r w:rsidRPr="00EF3EE3">
        <w:rPr>
          <w:sz w:val="24"/>
          <w:szCs w:val="24"/>
        </w:rPr>
        <w:t xml:space="preserve">VI. </w:t>
      </w:r>
    </w:p>
    <w:p w:rsidR="00EF3EE3" w:rsidRPr="00EF3EE3" w:rsidRDefault="00EF3EE3" w:rsidP="00B85BE3">
      <w:pPr>
        <w:spacing w:after="120" w:line="319" w:lineRule="auto"/>
        <w:jc w:val="both"/>
        <w:rPr>
          <w:sz w:val="24"/>
          <w:szCs w:val="24"/>
        </w:rPr>
      </w:pPr>
      <w:r w:rsidRPr="00EF3EE3">
        <w:rPr>
          <w:sz w:val="24"/>
          <w:szCs w:val="24"/>
        </w:rPr>
        <w:t>Gegenüber der Re</w:t>
      </w:r>
      <w:r w:rsidR="00B85BE3">
        <w:rPr>
          <w:sz w:val="24"/>
          <w:szCs w:val="24"/>
        </w:rPr>
        <w:t>gelung des §§ 23 Buchst. b Abs. 2 S. </w:t>
      </w:r>
      <w:r w:rsidRPr="00EF3EE3">
        <w:rPr>
          <w:sz w:val="24"/>
          <w:szCs w:val="24"/>
        </w:rPr>
        <w:t>2 GVG treten anderslautende Bestimmungen der Geschäftsverteilung zurück.</w:t>
      </w:r>
    </w:p>
    <w:p w:rsidR="00EF3EE3" w:rsidRPr="00EF3EE3" w:rsidRDefault="00EF3EE3" w:rsidP="00EF3EE3">
      <w:pPr>
        <w:spacing w:after="120" w:line="319" w:lineRule="auto"/>
        <w:ind w:left="708"/>
        <w:jc w:val="both"/>
        <w:rPr>
          <w:sz w:val="24"/>
          <w:szCs w:val="24"/>
        </w:rPr>
      </w:pPr>
    </w:p>
    <w:p w:rsidR="00EF3EE3" w:rsidRPr="00EF3EE3" w:rsidRDefault="00EF3EE3" w:rsidP="00EF3EE3">
      <w:pPr>
        <w:spacing w:after="120" w:line="319" w:lineRule="auto"/>
        <w:ind w:left="708"/>
        <w:jc w:val="both"/>
        <w:rPr>
          <w:sz w:val="24"/>
          <w:szCs w:val="24"/>
        </w:rPr>
      </w:pPr>
    </w:p>
    <w:p w:rsidR="00EF3EE3" w:rsidRPr="00EF3EE3" w:rsidRDefault="00EF3EE3" w:rsidP="00B85BE3">
      <w:pPr>
        <w:spacing w:after="120" w:line="319" w:lineRule="auto"/>
        <w:jc w:val="both"/>
        <w:rPr>
          <w:sz w:val="24"/>
          <w:szCs w:val="24"/>
        </w:rPr>
      </w:pPr>
      <w:r w:rsidRPr="00EF3EE3">
        <w:rPr>
          <w:sz w:val="24"/>
          <w:szCs w:val="24"/>
        </w:rPr>
        <w:t>VII.</w:t>
      </w:r>
    </w:p>
    <w:p w:rsidR="00EF3EE3" w:rsidRPr="00EF3EE3" w:rsidRDefault="00B85BE3" w:rsidP="00B85BE3">
      <w:pPr>
        <w:spacing w:after="120" w:line="319" w:lineRule="auto"/>
        <w:ind w:right="-142"/>
        <w:jc w:val="both"/>
        <w:rPr>
          <w:sz w:val="24"/>
          <w:szCs w:val="24"/>
        </w:rPr>
      </w:pPr>
      <w:r>
        <w:rPr>
          <w:sz w:val="24"/>
          <w:szCs w:val="24"/>
        </w:rPr>
        <w:t>Bei Zurückverweisungen gemäß § 354 Abs. 2 StPO und § </w:t>
      </w:r>
      <w:r w:rsidR="00EF3EE3" w:rsidRPr="00EF3EE3">
        <w:rPr>
          <w:sz w:val="24"/>
          <w:szCs w:val="24"/>
        </w:rPr>
        <w:t xml:space="preserve">79 OWiG sind die unter </w:t>
      </w:r>
      <w:r w:rsidR="000E7157">
        <w:rPr>
          <w:sz w:val="24"/>
          <w:szCs w:val="24"/>
        </w:rPr>
        <w:t xml:space="preserve">Abschnitt </w:t>
      </w:r>
      <w:r>
        <w:rPr>
          <w:sz w:val="24"/>
          <w:szCs w:val="24"/>
        </w:rPr>
        <w:t>E</w:t>
      </w:r>
      <w:r w:rsidR="00EF3EE3" w:rsidRPr="00EF3EE3">
        <w:rPr>
          <w:sz w:val="24"/>
          <w:szCs w:val="24"/>
        </w:rPr>
        <w:t xml:space="preserve"> dieser Geschäftsverteilung jeweils benannten Vertreter zuständig.</w:t>
      </w:r>
    </w:p>
    <w:p w:rsidR="00EF3EE3" w:rsidRPr="00EF3EE3" w:rsidRDefault="00EF3EE3" w:rsidP="00EF3EE3">
      <w:pPr>
        <w:spacing w:after="120" w:line="319" w:lineRule="auto"/>
        <w:ind w:left="708"/>
        <w:jc w:val="both"/>
        <w:rPr>
          <w:sz w:val="24"/>
          <w:szCs w:val="24"/>
        </w:rPr>
      </w:pPr>
    </w:p>
    <w:p w:rsidR="00EF3EE3" w:rsidRPr="00EF3EE3" w:rsidRDefault="00EF3EE3" w:rsidP="00EF3EE3">
      <w:pPr>
        <w:spacing w:after="120" w:line="319" w:lineRule="auto"/>
        <w:ind w:left="708"/>
        <w:jc w:val="both"/>
        <w:rPr>
          <w:sz w:val="24"/>
          <w:szCs w:val="24"/>
        </w:rPr>
      </w:pPr>
    </w:p>
    <w:p w:rsidR="00EF3EE3" w:rsidRPr="00EF3EE3" w:rsidRDefault="00EF3EE3" w:rsidP="00B85BE3">
      <w:pPr>
        <w:spacing w:after="120" w:line="319" w:lineRule="auto"/>
        <w:jc w:val="both"/>
        <w:rPr>
          <w:sz w:val="24"/>
          <w:szCs w:val="24"/>
        </w:rPr>
      </w:pPr>
      <w:r w:rsidRPr="00EF3EE3">
        <w:rPr>
          <w:sz w:val="24"/>
          <w:szCs w:val="24"/>
        </w:rPr>
        <w:t>VIII.</w:t>
      </w:r>
    </w:p>
    <w:p w:rsidR="00EF3EE3" w:rsidRDefault="00EF3EE3" w:rsidP="00B85BE3">
      <w:pPr>
        <w:spacing w:after="120" w:line="319" w:lineRule="auto"/>
        <w:jc w:val="both"/>
        <w:rPr>
          <w:sz w:val="24"/>
          <w:szCs w:val="24"/>
        </w:rPr>
      </w:pPr>
      <w:r w:rsidRPr="00EF3EE3">
        <w:rPr>
          <w:sz w:val="24"/>
          <w:szCs w:val="24"/>
        </w:rPr>
        <w:t>Der richterliche Eil- und Bereitschaftsdienst wird aufgrund der Verordnung des Justizministeriums NW über die Zusammenfassung von Geschäften des Bereitschaftsdienstes bei den Amtsgerichten des Landes Nordrhein-Westfal</w:t>
      </w:r>
      <w:r w:rsidR="00B85BE3">
        <w:rPr>
          <w:sz w:val="24"/>
          <w:szCs w:val="24"/>
        </w:rPr>
        <w:t>en (Bereitschaftsdienst-VO § 22</w:t>
      </w:r>
      <w:r w:rsidRPr="00EF3EE3">
        <w:rPr>
          <w:sz w:val="24"/>
          <w:szCs w:val="24"/>
        </w:rPr>
        <w:t>c GVG) vom 23. September 2003 (</w:t>
      </w:r>
      <w:proofErr w:type="spellStart"/>
      <w:r w:rsidRPr="00EF3EE3">
        <w:rPr>
          <w:sz w:val="24"/>
          <w:szCs w:val="24"/>
        </w:rPr>
        <w:t>GVBl</w:t>
      </w:r>
      <w:proofErr w:type="spellEnd"/>
      <w:r w:rsidRPr="00EF3EE3">
        <w:rPr>
          <w:sz w:val="24"/>
          <w:szCs w:val="24"/>
        </w:rPr>
        <w:t>. 2003/603 f) in der Fassung der Änderungsverordnung vom 24. Februar 2006 (</w:t>
      </w:r>
      <w:proofErr w:type="spellStart"/>
      <w:r w:rsidRPr="00EF3EE3">
        <w:rPr>
          <w:sz w:val="24"/>
          <w:szCs w:val="24"/>
        </w:rPr>
        <w:t>GVBl</w:t>
      </w:r>
      <w:proofErr w:type="spellEnd"/>
      <w:r w:rsidRPr="00EF3EE3">
        <w:rPr>
          <w:sz w:val="24"/>
          <w:szCs w:val="24"/>
        </w:rPr>
        <w:t>. 2006/125) für die Amtsgerichte Bochum und Witten entsprechend einem gemeinsamen Bereitschaftsdienstplan für beide Gerichte gewährleistet.</w:t>
      </w:r>
    </w:p>
    <w:p w:rsidR="00EF3EE3" w:rsidRPr="00EF3EE3" w:rsidRDefault="00EF3EE3" w:rsidP="00B85BE3">
      <w:pPr>
        <w:spacing w:after="120" w:line="319" w:lineRule="auto"/>
        <w:jc w:val="both"/>
        <w:rPr>
          <w:sz w:val="24"/>
          <w:szCs w:val="24"/>
        </w:rPr>
      </w:pPr>
      <w:r w:rsidRPr="00EF3EE3">
        <w:rPr>
          <w:sz w:val="24"/>
          <w:szCs w:val="24"/>
        </w:rPr>
        <w:t xml:space="preserve">Der Bereitschaftsdienst stellt die dauernde Erreichbarkeit eines zuständigen Richters </w:t>
      </w:r>
      <w:r w:rsidRPr="00EF3EE3">
        <w:rPr>
          <w:sz w:val="24"/>
          <w:szCs w:val="24"/>
        </w:rPr>
        <w:lastRenderedPageBreak/>
        <w:t xml:space="preserve">bzw. einer </w:t>
      </w:r>
      <w:r w:rsidRPr="008F6C4B">
        <w:rPr>
          <w:sz w:val="24"/>
          <w:szCs w:val="24"/>
        </w:rPr>
        <w:t>Richterin außerhalb der Dienstzeiten</w:t>
      </w:r>
      <w:r w:rsidRPr="00EF3EE3">
        <w:rPr>
          <w:sz w:val="24"/>
          <w:szCs w:val="24"/>
        </w:rPr>
        <w:t xml:space="preserve"> (Dienstzeit: Montag bis Freitag 6:00 bis 16.00 Uhr) bis 21.00 Uhr an Werktagen sowie an Samstagen, Sonntagen und gesetzlichen Feiertagen in der Zeit von 6:00 Uhr bis 21:00 Uhr sicher.</w:t>
      </w:r>
    </w:p>
    <w:p w:rsidR="00EF3EE3" w:rsidRDefault="00B85BE3" w:rsidP="00B85BE3">
      <w:pPr>
        <w:widowControl/>
        <w:overflowPunct w:val="0"/>
        <w:adjustRightInd w:val="0"/>
        <w:spacing w:after="120" w:line="319" w:lineRule="auto"/>
        <w:jc w:val="both"/>
        <w:textAlignment w:val="baseline"/>
        <w:rPr>
          <w:sz w:val="24"/>
          <w:szCs w:val="24"/>
        </w:rPr>
      </w:pPr>
      <w:r>
        <w:rPr>
          <w:sz w:val="24"/>
          <w:szCs w:val="24"/>
        </w:rPr>
        <w:t xml:space="preserve">1. </w:t>
      </w:r>
      <w:r w:rsidR="00EF3EE3" w:rsidRPr="00EF3EE3">
        <w:rPr>
          <w:sz w:val="24"/>
          <w:szCs w:val="24"/>
        </w:rPr>
        <w:t>Der Bereitschaftsdienst wird ausschließlich als Rufbereitschaft geleistet.</w:t>
      </w:r>
    </w:p>
    <w:p w:rsidR="00B85BE3" w:rsidRDefault="00EF3EE3" w:rsidP="00B85BE3">
      <w:pPr>
        <w:spacing w:after="120" w:line="319" w:lineRule="auto"/>
        <w:jc w:val="both"/>
        <w:rPr>
          <w:sz w:val="24"/>
          <w:szCs w:val="24"/>
        </w:rPr>
      </w:pPr>
      <w:r w:rsidRPr="00EF3EE3">
        <w:rPr>
          <w:sz w:val="24"/>
          <w:szCs w:val="24"/>
        </w:rPr>
        <w:t>Der Bereitschaftsrichter/ die Bereitschaftsrichterin erledigt alle unaufschiebbaren Amtshandlungen (z.</w:t>
      </w:r>
      <w:r w:rsidR="00B85BE3">
        <w:rPr>
          <w:sz w:val="24"/>
          <w:szCs w:val="24"/>
        </w:rPr>
        <w:t>B. Haftsachen, Maßnahmen nach § </w:t>
      </w:r>
      <w:r w:rsidRPr="00EF3EE3">
        <w:rPr>
          <w:sz w:val="24"/>
          <w:szCs w:val="24"/>
        </w:rPr>
        <w:t>87 StPO, Unterbringungs- und Freiheitsentziehungssachen), bei denen aufgrund der Prozessordnungen und des Grundgesetzes der Richtervorbehalt gilt und ist auch befugt, haftvermeidende Maßnahmen zu treffen, z.B. Strafbefehle zu erlassen.</w:t>
      </w:r>
    </w:p>
    <w:p w:rsidR="00B85BE3" w:rsidRDefault="00EF3EE3" w:rsidP="00B85BE3">
      <w:pPr>
        <w:spacing w:after="120" w:line="319" w:lineRule="auto"/>
        <w:jc w:val="both"/>
        <w:rPr>
          <w:sz w:val="24"/>
          <w:szCs w:val="24"/>
        </w:rPr>
      </w:pPr>
      <w:r w:rsidRPr="00EF3EE3">
        <w:rPr>
          <w:sz w:val="24"/>
          <w:szCs w:val="24"/>
        </w:rPr>
        <w:t xml:space="preserve">2. Der gemeinsame Bereitschaftsdienstplan der Amtsgerichte Bochum und Witten wird durch Beschluss beider Präsidien, der von dem jeweils anderen Präsidium genehmigt wurde, </w:t>
      </w:r>
      <w:r w:rsidRPr="008F6C4B">
        <w:rPr>
          <w:sz w:val="24"/>
          <w:szCs w:val="24"/>
        </w:rPr>
        <w:t>für das Geschäftsjahr wie</w:t>
      </w:r>
      <w:r w:rsidRPr="00EF3EE3">
        <w:rPr>
          <w:sz w:val="24"/>
          <w:szCs w:val="24"/>
        </w:rPr>
        <w:t xml:space="preserve"> folgt geregelt:</w:t>
      </w:r>
    </w:p>
    <w:p w:rsidR="00B85BE3" w:rsidRDefault="00EF3EE3" w:rsidP="00B85BE3">
      <w:pPr>
        <w:spacing w:after="120" w:line="319" w:lineRule="auto"/>
        <w:jc w:val="both"/>
        <w:rPr>
          <w:sz w:val="24"/>
          <w:szCs w:val="24"/>
        </w:rPr>
      </w:pPr>
      <w:r w:rsidRPr="00EF3EE3">
        <w:rPr>
          <w:sz w:val="24"/>
          <w:szCs w:val="24"/>
        </w:rPr>
        <w:t>a) Die Präsidien der Amtsgerichte Bochum und Witten sind sich dabei darüber einig, dass der Bereitschaftsdienst auch künftig an etwa 43-44 Wochen des Jahres vom Amtsgericht Bochum und an etwa 8-9 Wochen des Jahres vom Amtsgericht Witten übernommen wird, wobei die Zeit der Osterferien stets in die Bereitschaftsdienstzeit des Amtsgerichts Witten fallen soll. Der Aufteilung der Bereitschaftsdienstzeiten liegt das Größenverhältnis der Gerichte, gemessen an der Richterzahl, zu Grunde.</w:t>
      </w:r>
    </w:p>
    <w:p w:rsidR="00EF3EE3" w:rsidRDefault="00EF3EE3" w:rsidP="00B85BE3">
      <w:pPr>
        <w:spacing w:after="120" w:line="319" w:lineRule="auto"/>
        <w:jc w:val="both"/>
        <w:rPr>
          <w:sz w:val="24"/>
          <w:szCs w:val="24"/>
        </w:rPr>
      </w:pPr>
      <w:r w:rsidRPr="00EF3EE3">
        <w:rPr>
          <w:sz w:val="24"/>
          <w:szCs w:val="24"/>
        </w:rPr>
        <w:t>b) Der Bereitschaftsdienst wird sowohl im richterlichen als auch im nachgeordneten Bereich von jedem Gericht unter Einsatz der eigenen Kräfte eigenverantwortlich organisiert.</w:t>
      </w:r>
    </w:p>
    <w:p w:rsidR="00EF3EE3" w:rsidRPr="008F6C4B" w:rsidRDefault="00EF3EE3" w:rsidP="00B85BE3">
      <w:pPr>
        <w:spacing w:after="120" w:line="319" w:lineRule="auto"/>
        <w:jc w:val="both"/>
        <w:rPr>
          <w:sz w:val="24"/>
          <w:szCs w:val="24"/>
        </w:rPr>
      </w:pPr>
      <w:r w:rsidRPr="00EF3EE3">
        <w:rPr>
          <w:sz w:val="24"/>
          <w:szCs w:val="24"/>
        </w:rPr>
        <w:t xml:space="preserve">c) </w:t>
      </w:r>
      <w:r w:rsidRPr="008F6C4B">
        <w:rPr>
          <w:sz w:val="24"/>
          <w:szCs w:val="24"/>
        </w:rPr>
        <w:t xml:space="preserve">Vorführungsort für Staatsanwaltschaft, Polizei u.a. ist jeweils das Gericht, welches den Bereitschaftsdienst leistet, außerhalb der Dienstzeiten, an Wochenenden und gesetzlichen Feiertagen finden die Vorführungen bei der Polizei im </w:t>
      </w:r>
      <w:r w:rsidR="00B85BE3" w:rsidRPr="008F6C4B">
        <w:rPr>
          <w:sz w:val="24"/>
          <w:szCs w:val="24"/>
        </w:rPr>
        <w:t>Z</w:t>
      </w:r>
      <w:r w:rsidRPr="008F6C4B">
        <w:rPr>
          <w:sz w:val="24"/>
          <w:szCs w:val="24"/>
        </w:rPr>
        <w:t>entralen Polizeigewahrsam</w:t>
      </w:r>
      <w:r w:rsidR="00B85BE3" w:rsidRPr="008F6C4B">
        <w:rPr>
          <w:sz w:val="24"/>
          <w:szCs w:val="24"/>
        </w:rPr>
        <w:t xml:space="preserve"> (ZPG)</w:t>
      </w:r>
      <w:r w:rsidRPr="008F6C4B">
        <w:rPr>
          <w:sz w:val="24"/>
          <w:szCs w:val="24"/>
        </w:rPr>
        <w:t xml:space="preserve"> in Bochum statt.</w:t>
      </w:r>
    </w:p>
    <w:p w:rsidR="00EF3EE3" w:rsidRDefault="00EF3EE3" w:rsidP="00B85BE3">
      <w:pPr>
        <w:spacing w:after="120" w:line="319" w:lineRule="auto"/>
        <w:jc w:val="both"/>
        <w:rPr>
          <w:sz w:val="24"/>
          <w:szCs w:val="24"/>
        </w:rPr>
      </w:pPr>
      <w:r w:rsidRPr="008F6C4B">
        <w:rPr>
          <w:sz w:val="24"/>
          <w:szCs w:val="24"/>
        </w:rPr>
        <w:t>d) Maßgeblich für die Zuständigkeit des Gerichtes ist grundsätzlich der Zeitpunkt des Eingangs eines Antrags. Ist bei einem Antrag gleichzeitig die Vorführung einer Person erforderlich (z.B. Haftbefehlsantrag), verschiebt sich dieser Zeitpunkt auf die Ankunft der Person im betreffenden Gericht bzw. die Ankunft im ZPG</w:t>
      </w:r>
      <w:r w:rsidRPr="00EF3EE3">
        <w:rPr>
          <w:sz w:val="24"/>
          <w:szCs w:val="24"/>
        </w:rPr>
        <w:t>. Kann die Person erst bei Dienstbeginn vorgeführt werden, endet die Zuständigkeit des Bereitschaftsdienstes. Kann die Person erst nach Dienstschluss vorgeführt werden, wird der Bereitschaftsrichter/die Bereitschaftsrichterin zuständig, es sei denn der zuständige Richter/die zuständige Richterin des betroffenen Gerichts bleibt anwesend und bearbeitet die Sache weiter.</w:t>
      </w:r>
    </w:p>
    <w:p w:rsidR="00EF3EE3" w:rsidRPr="00EF3EE3" w:rsidRDefault="00EF3EE3" w:rsidP="00B85BE3">
      <w:pPr>
        <w:spacing w:after="120" w:line="319" w:lineRule="auto"/>
        <w:jc w:val="both"/>
        <w:rPr>
          <w:sz w:val="24"/>
          <w:szCs w:val="24"/>
        </w:rPr>
      </w:pPr>
      <w:r w:rsidRPr="00EF3EE3">
        <w:rPr>
          <w:sz w:val="24"/>
          <w:szCs w:val="24"/>
        </w:rPr>
        <w:t xml:space="preserve">e) Bei in der Bereitschaftszeit getroffenen Entscheidungen in Verfahren, die zur ordentlichen Zuständigkeit des anderen Amtsgerichts gehören, veranlasst der </w:t>
      </w:r>
      <w:r w:rsidRPr="008F6C4B">
        <w:rPr>
          <w:sz w:val="24"/>
          <w:szCs w:val="24"/>
        </w:rPr>
        <w:lastRenderedPageBreak/>
        <w:t xml:space="preserve">Bereitschaftsrichter/die Bereitschaftsrichterin am nächsten Werktag die Übersendung der Entscheidung per Fax bzw. per </w:t>
      </w:r>
      <w:r w:rsidR="00B85BE3" w:rsidRPr="008F6C4B">
        <w:rPr>
          <w:sz w:val="24"/>
          <w:szCs w:val="24"/>
        </w:rPr>
        <w:t>M</w:t>
      </w:r>
      <w:r w:rsidRPr="008F6C4B">
        <w:rPr>
          <w:sz w:val="24"/>
          <w:szCs w:val="24"/>
        </w:rPr>
        <w:t>ail an dieses</w:t>
      </w:r>
      <w:r w:rsidRPr="00EF3EE3">
        <w:rPr>
          <w:sz w:val="24"/>
          <w:szCs w:val="24"/>
        </w:rPr>
        <w:t xml:space="preserve"> Gericht. Die Akte wird auf dem normalen Dienstweg nachgesandt. Dies gilt insbesondere für Unterbringungs- und Haftsachen. </w:t>
      </w:r>
    </w:p>
    <w:p w:rsidR="00EF3EE3" w:rsidRPr="00EF3EE3" w:rsidRDefault="00EF3EE3" w:rsidP="00B85BE3">
      <w:pPr>
        <w:spacing w:after="120" w:line="319" w:lineRule="auto"/>
        <w:jc w:val="both"/>
        <w:rPr>
          <w:sz w:val="24"/>
          <w:szCs w:val="24"/>
        </w:rPr>
      </w:pPr>
      <w:r w:rsidRPr="00EF3EE3">
        <w:rPr>
          <w:sz w:val="24"/>
          <w:szCs w:val="24"/>
        </w:rPr>
        <w:t>Das Fax ist an folgende Faxnummer zu richten:</w:t>
      </w:r>
    </w:p>
    <w:p w:rsidR="00EF3EE3" w:rsidRPr="00EF3EE3" w:rsidRDefault="00EF3EE3" w:rsidP="00B85BE3">
      <w:pPr>
        <w:spacing w:after="120" w:line="319" w:lineRule="auto"/>
        <w:jc w:val="both"/>
        <w:rPr>
          <w:sz w:val="24"/>
          <w:szCs w:val="24"/>
        </w:rPr>
      </w:pPr>
      <w:r w:rsidRPr="00EF3EE3">
        <w:rPr>
          <w:sz w:val="24"/>
          <w:szCs w:val="24"/>
        </w:rPr>
        <w:t>Amtsgericht Witten:</w:t>
      </w:r>
      <w:r w:rsidRPr="00EF3EE3">
        <w:rPr>
          <w:sz w:val="24"/>
          <w:szCs w:val="24"/>
        </w:rPr>
        <w:tab/>
      </w:r>
      <w:r w:rsidRPr="00EF3EE3">
        <w:rPr>
          <w:sz w:val="24"/>
          <w:szCs w:val="24"/>
        </w:rPr>
        <w:tab/>
        <w:t>02302/200660</w:t>
      </w:r>
    </w:p>
    <w:p w:rsidR="00EF3EE3" w:rsidRPr="00EF3EE3" w:rsidRDefault="00EF3EE3" w:rsidP="000E7157">
      <w:pPr>
        <w:spacing w:after="120" w:line="319" w:lineRule="auto"/>
        <w:jc w:val="both"/>
        <w:rPr>
          <w:sz w:val="24"/>
          <w:szCs w:val="24"/>
        </w:rPr>
      </w:pPr>
      <w:r w:rsidRPr="00EF3EE3">
        <w:rPr>
          <w:sz w:val="24"/>
          <w:szCs w:val="24"/>
        </w:rPr>
        <w:t>Amtsgericht Bochum:</w:t>
      </w:r>
      <w:r w:rsidRPr="00EF3EE3">
        <w:rPr>
          <w:sz w:val="24"/>
          <w:szCs w:val="24"/>
        </w:rPr>
        <w:tab/>
        <w:t>0234/9674449 in Strafsachen</w:t>
      </w:r>
    </w:p>
    <w:p w:rsidR="00EF3EE3" w:rsidRPr="00EF3EE3" w:rsidRDefault="000E7157" w:rsidP="00EF3EE3">
      <w:pPr>
        <w:spacing w:after="120" w:line="319" w:lineRule="auto"/>
        <w:ind w:left="708"/>
        <w:jc w:val="both"/>
        <w:rPr>
          <w:sz w:val="24"/>
          <w:szCs w:val="24"/>
        </w:rPr>
      </w:pPr>
      <w:r>
        <w:rPr>
          <w:sz w:val="24"/>
          <w:szCs w:val="24"/>
        </w:rPr>
        <w:tab/>
      </w:r>
      <w:r>
        <w:rPr>
          <w:sz w:val="24"/>
          <w:szCs w:val="24"/>
        </w:rPr>
        <w:tab/>
      </w:r>
      <w:r>
        <w:rPr>
          <w:sz w:val="24"/>
          <w:szCs w:val="24"/>
        </w:rPr>
        <w:tab/>
      </w:r>
      <w:r w:rsidR="00EF3EE3" w:rsidRPr="00EF3EE3">
        <w:rPr>
          <w:sz w:val="24"/>
          <w:szCs w:val="24"/>
        </w:rPr>
        <w:t>0234/9674217</w:t>
      </w:r>
      <w:r w:rsidR="00B85BE3">
        <w:rPr>
          <w:sz w:val="24"/>
          <w:szCs w:val="24"/>
        </w:rPr>
        <w:t xml:space="preserve"> in Betreuungssachen</w:t>
      </w:r>
      <w:r w:rsidR="00EF3EE3" w:rsidRPr="00EF3EE3">
        <w:rPr>
          <w:sz w:val="24"/>
          <w:szCs w:val="24"/>
        </w:rPr>
        <w:t xml:space="preserve"> </w:t>
      </w:r>
    </w:p>
    <w:p w:rsidR="00EF3EE3" w:rsidRPr="000E7157" w:rsidRDefault="00EF3EE3" w:rsidP="000E7157">
      <w:pPr>
        <w:spacing w:after="120" w:line="319" w:lineRule="auto"/>
        <w:jc w:val="both"/>
        <w:rPr>
          <w:b/>
          <w:sz w:val="24"/>
          <w:szCs w:val="24"/>
        </w:rPr>
      </w:pPr>
      <w:r w:rsidRPr="000E7157">
        <w:rPr>
          <w:sz w:val="24"/>
          <w:szCs w:val="24"/>
        </w:rPr>
        <w:t xml:space="preserve">f) Jede Sache, die in der Bereitschaftsdienstzeit in Straf- oder </w:t>
      </w:r>
      <w:r w:rsidR="000E7157">
        <w:rPr>
          <w:sz w:val="24"/>
          <w:szCs w:val="24"/>
        </w:rPr>
        <w:t>Betreuungs</w:t>
      </w:r>
      <w:r w:rsidRPr="000E7157">
        <w:rPr>
          <w:sz w:val="24"/>
          <w:szCs w:val="24"/>
        </w:rPr>
        <w:t>sachen eingeht, wird zunächst beim Bereitschaftsgericht eingetragen. Gehört die Sache zur Zuständigkeit des anderen Gerichts, erfolgt am nächsten Tag die Abgabe des Verfahrens an das</w:t>
      </w:r>
      <w:r w:rsidRPr="008F6C4B">
        <w:rPr>
          <w:sz w:val="24"/>
          <w:szCs w:val="24"/>
        </w:rPr>
        <w:t xml:space="preserve"> zuständige Gericht durch den Bereitschaftsrichter/die Bereitschaftsrichterin.</w:t>
      </w:r>
    </w:p>
    <w:p w:rsidR="00EF3EE3" w:rsidRPr="00EF3EE3" w:rsidRDefault="00EF3EE3" w:rsidP="000E7157">
      <w:pPr>
        <w:spacing w:after="120" w:line="319" w:lineRule="auto"/>
        <w:jc w:val="both"/>
        <w:rPr>
          <w:sz w:val="24"/>
          <w:szCs w:val="24"/>
        </w:rPr>
      </w:pPr>
      <w:r w:rsidRPr="00EF3EE3">
        <w:rPr>
          <w:sz w:val="24"/>
          <w:szCs w:val="24"/>
        </w:rPr>
        <w:t>g) Die weitere Bearbeitung bereits eingegangener Anträge zu unaufschiebbaren Amtshandlungen wird durch das Ende der Bereitschaftsdienstzeit nicht berührt.</w:t>
      </w:r>
    </w:p>
    <w:p w:rsidR="00EF3EE3" w:rsidRPr="000E7157" w:rsidRDefault="00EF3EE3" w:rsidP="00EF3EE3">
      <w:pPr>
        <w:spacing w:after="120" w:line="319" w:lineRule="auto"/>
        <w:jc w:val="both"/>
        <w:rPr>
          <w:sz w:val="24"/>
          <w:szCs w:val="24"/>
        </w:rPr>
      </w:pPr>
      <w:r w:rsidRPr="000E7157">
        <w:rPr>
          <w:sz w:val="24"/>
          <w:szCs w:val="24"/>
        </w:rPr>
        <w:t>h) Der jeweils zuständige gesetzliche Richter/die Richterin für die Bereitschaftsdienste ergibt sich, soweit die dem Amtsgericht Witten angehörenden Richterinnen und Richter betroffen sind, aus Abschnitt F. dieses Geschäftsverteilungsplanes, im Übrigen, soweit die dem Amtsgericht Bochum angehörenden Richterinnen und Richter betroffen sind, aus dem diesem Geschäftsverteilungsplans als Anlage beigefügten Geschäftsverteilungsplan des Amtsgerichts Bochum.</w:t>
      </w:r>
    </w:p>
    <w:p w:rsidR="00EF3EE3" w:rsidRPr="00A14C8E" w:rsidRDefault="00EF3EE3" w:rsidP="00A14C8E">
      <w:pPr>
        <w:spacing w:after="120" w:line="319" w:lineRule="auto"/>
        <w:jc w:val="both"/>
        <w:rPr>
          <w:sz w:val="24"/>
          <w:szCs w:val="24"/>
        </w:rPr>
      </w:pPr>
    </w:p>
    <w:p w:rsidR="004D5900" w:rsidRPr="00A14C8E" w:rsidRDefault="004D5900" w:rsidP="00A14C8E">
      <w:pPr>
        <w:spacing w:after="120" w:line="319" w:lineRule="auto"/>
        <w:jc w:val="both"/>
        <w:rPr>
          <w:b/>
          <w:sz w:val="24"/>
          <w:szCs w:val="24"/>
          <w:u w:val="single"/>
        </w:rPr>
      </w:pPr>
      <w:r w:rsidRPr="00A14C8E">
        <w:rPr>
          <w:b/>
          <w:sz w:val="24"/>
          <w:szCs w:val="24"/>
          <w:u w:val="single"/>
        </w:rPr>
        <w:t>B. Geschäftsverteilung</w:t>
      </w:r>
    </w:p>
    <w:p w:rsidR="004D5900" w:rsidRDefault="004D5900" w:rsidP="00A14C8E">
      <w:pPr>
        <w:spacing w:after="120" w:line="319" w:lineRule="auto"/>
        <w:jc w:val="both"/>
        <w:rPr>
          <w:sz w:val="24"/>
          <w:szCs w:val="24"/>
        </w:rPr>
      </w:pPr>
    </w:p>
    <w:p w:rsidR="006A5B64" w:rsidRDefault="006A5B64" w:rsidP="00A14C8E">
      <w:pPr>
        <w:spacing w:after="120" w:line="319" w:lineRule="auto"/>
        <w:jc w:val="both"/>
        <w:rPr>
          <w:sz w:val="24"/>
          <w:szCs w:val="24"/>
        </w:rPr>
      </w:pPr>
      <w:r>
        <w:rPr>
          <w:sz w:val="24"/>
          <w:szCs w:val="24"/>
        </w:rPr>
        <w:t>Zum 01.01.2026 sind folgende Richterinnen und Richter dem Amtsgericht Witten zugewiesen:</w:t>
      </w:r>
    </w:p>
    <w:p w:rsidR="006A5B64" w:rsidRDefault="006A5B64" w:rsidP="006A5B64">
      <w:pPr>
        <w:pStyle w:val="Listenabsatz"/>
        <w:numPr>
          <w:ilvl w:val="0"/>
          <w:numId w:val="3"/>
        </w:numPr>
        <w:spacing w:after="120" w:line="319" w:lineRule="auto"/>
        <w:jc w:val="both"/>
        <w:rPr>
          <w:sz w:val="24"/>
          <w:szCs w:val="24"/>
        </w:rPr>
      </w:pPr>
      <w:r>
        <w:rPr>
          <w:sz w:val="24"/>
          <w:szCs w:val="24"/>
        </w:rPr>
        <w:t xml:space="preserve">Direktorin des Amtsgerichts Dr. </w:t>
      </w:r>
      <w:proofErr w:type="spellStart"/>
      <w:r>
        <w:rPr>
          <w:sz w:val="24"/>
          <w:szCs w:val="24"/>
        </w:rPr>
        <w:t>Monstadt</w:t>
      </w:r>
      <w:proofErr w:type="spellEnd"/>
    </w:p>
    <w:p w:rsidR="006A5B64" w:rsidRDefault="006A5B64" w:rsidP="006A5B64">
      <w:pPr>
        <w:pStyle w:val="Listenabsatz"/>
        <w:numPr>
          <w:ilvl w:val="0"/>
          <w:numId w:val="3"/>
        </w:numPr>
        <w:spacing w:after="120" w:line="319" w:lineRule="auto"/>
        <w:jc w:val="both"/>
        <w:rPr>
          <w:sz w:val="24"/>
          <w:szCs w:val="24"/>
        </w:rPr>
      </w:pPr>
      <w:r>
        <w:rPr>
          <w:sz w:val="24"/>
          <w:szCs w:val="24"/>
        </w:rPr>
        <w:t>Richter am Amtsgericht Herrmann</w:t>
      </w:r>
    </w:p>
    <w:p w:rsidR="006A5B64" w:rsidRDefault="006A5B64" w:rsidP="006A5B64">
      <w:pPr>
        <w:pStyle w:val="Listenabsatz"/>
        <w:numPr>
          <w:ilvl w:val="0"/>
          <w:numId w:val="3"/>
        </w:numPr>
        <w:spacing w:after="120" w:line="319" w:lineRule="auto"/>
        <w:jc w:val="both"/>
        <w:rPr>
          <w:sz w:val="24"/>
          <w:szCs w:val="24"/>
        </w:rPr>
      </w:pPr>
      <w:r>
        <w:rPr>
          <w:sz w:val="24"/>
          <w:szCs w:val="24"/>
        </w:rPr>
        <w:t>Richterin am Amtsgericht Weiß</w:t>
      </w:r>
    </w:p>
    <w:p w:rsidR="006A5B64" w:rsidRDefault="006A5B64" w:rsidP="006A5B64">
      <w:pPr>
        <w:pStyle w:val="Listenabsatz"/>
        <w:numPr>
          <w:ilvl w:val="0"/>
          <w:numId w:val="3"/>
        </w:numPr>
        <w:spacing w:after="120" w:line="319" w:lineRule="auto"/>
        <w:jc w:val="both"/>
        <w:rPr>
          <w:sz w:val="24"/>
          <w:szCs w:val="24"/>
        </w:rPr>
      </w:pPr>
      <w:r>
        <w:rPr>
          <w:sz w:val="24"/>
          <w:szCs w:val="24"/>
        </w:rPr>
        <w:t>Richterin am Amtsgericht Jürgens</w:t>
      </w:r>
    </w:p>
    <w:p w:rsidR="006A5B64" w:rsidRDefault="006A5B64" w:rsidP="006A5B64">
      <w:pPr>
        <w:pStyle w:val="Listenabsatz"/>
        <w:numPr>
          <w:ilvl w:val="0"/>
          <w:numId w:val="3"/>
        </w:numPr>
        <w:spacing w:after="120" w:line="319" w:lineRule="auto"/>
        <w:jc w:val="both"/>
        <w:rPr>
          <w:sz w:val="24"/>
          <w:szCs w:val="24"/>
        </w:rPr>
      </w:pPr>
      <w:r>
        <w:rPr>
          <w:sz w:val="24"/>
          <w:szCs w:val="24"/>
        </w:rPr>
        <w:t>Richterin am Amtsgericht Niemann</w:t>
      </w:r>
    </w:p>
    <w:p w:rsidR="006A5B64" w:rsidRDefault="006A5B64" w:rsidP="006A5B64">
      <w:pPr>
        <w:pStyle w:val="Listenabsatz"/>
        <w:numPr>
          <w:ilvl w:val="0"/>
          <w:numId w:val="3"/>
        </w:numPr>
        <w:spacing w:after="120" w:line="319" w:lineRule="auto"/>
        <w:jc w:val="both"/>
        <w:rPr>
          <w:sz w:val="24"/>
          <w:szCs w:val="24"/>
        </w:rPr>
      </w:pPr>
      <w:r>
        <w:rPr>
          <w:sz w:val="24"/>
          <w:szCs w:val="24"/>
        </w:rPr>
        <w:t>Richterin am Amtsgericht Schubert</w:t>
      </w:r>
    </w:p>
    <w:p w:rsidR="006A5B64" w:rsidRDefault="006A5B64" w:rsidP="006A5B64">
      <w:pPr>
        <w:pStyle w:val="Listenabsatz"/>
        <w:numPr>
          <w:ilvl w:val="0"/>
          <w:numId w:val="3"/>
        </w:numPr>
        <w:spacing w:after="120" w:line="319" w:lineRule="auto"/>
        <w:jc w:val="both"/>
        <w:rPr>
          <w:sz w:val="24"/>
          <w:szCs w:val="24"/>
        </w:rPr>
      </w:pPr>
      <w:r>
        <w:rPr>
          <w:sz w:val="24"/>
          <w:szCs w:val="24"/>
        </w:rPr>
        <w:t>Richterin am Amtsgericht Buse</w:t>
      </w:r>
    </w:p>
    <w:p w:rsidR="006A5B64" w:rsidRDefault="006A5B64" w:rsidP="006A5B64">
      <w:pPr>
        <w:pStyle w:val="Listenabsatz"/>
        <w:numPr>
          <w:ilvl w:val="0"/>
          <w:numId w:val="3"/>
        </w:numPr>
        <w:spacing w:after="120" w:line="319" w:lineRule="auto"/>
        <w:jc w:val="both"/>
        <w:rPr>
          <w:sz w:val="24"/>
          <w:szCs w:val="24"/>
        </w:rPr>
      </w:pPr>
      <w:r>
        <w:rPr>
          <w:sz w:val="24"/>
          <w:szCs w:val="24"/>
        </w:rPr>
        <w:t>Richter am Amtsgericht Brelinger</w:t>
      </w:r>
    </w:p>
    <w:p w:rsidR="006A5B64" w:rsidRDefault="006A5B64" w:rsidP="006A5B64">
      <w:pPr>
        <w:pStyle w:val="Listenabsatz"/>
        <w:numPr>
          <w:ilvl w:val="0"/>
          <w:numId w:val="3"/>
        </w:numPr>
        <w:spacing w:after="120" w:line="319" w:lineRule="auto"/>
        <w:jc w:val="both"/>
        <w:rPr>
          <w:sz w:val="24"/>
          <w:szCs w:val="24"/>
        </w:rPr>
      </w:pPr>
      <w:r>
        <w:rPr>
          <w:sz w:val="24"/>
          <w:szCs w:val="24"/>
        </w:rPr>
        <w:t>Richterin am Amtsgericht Schönert</w:t>
      </w:r>
    </w:p>
    <w:p w:rsidR="006A5B64" w:rsidRPr="006A5B64" w:rsidRDefault="006A5B64" w:rsidP="006A5B64">
      <w:pPr>
        <w:spacing w:after="120" w:line="319" w:lineRule="auto"/>
        <w:jc w:val="both"/>
        <w:rPr>
          <w:sz w:val="24"/>
          <w:szCs w:val="24"/>
        </w:rPr>
      </w:pPr>
      <w:r>
        <w:rPr>
          <w:sz w:val="24"/>
          <w:szCs w:val="24"/>
        </w:rPr>
        <w:lastRenderedPageBreak/>
        <w:t xml:space="preserve">Direktorin des Amtsgerichts Dr. </w:t>
      </w:r>
      <w:proofErr w:type="spellStart"/>
      <w:r>
        <w:rPr>
          <w:sz w:val="24"/>
          <w:szCs w:val="24"/>
        </w:rPr>
        <w:t>Monstadt</w:t>
      </w:r>
      <w:proofErr w:type="spellEnd"/>
      <w:r>
        <w:rPr>
          <w:sz w:val="24"/>
          <w:szCs w:val="24"/>
        </w:rPr>
        <w:t xml:space="preserve"> wird krankheitsbedingt im Jahr 2026 keine richterlichen Aufgaben bei dem Amtsgericht Witten ausüben können. Daher werden die Geschäfte wie folgt verteilt:</w:t>
      </w:r>
    </w:p>
    <w:p w:rsidR="006A5B64" w:rsidRPr="00A14C8E" w:rsidRDefault="006A5B64" w:rsidP="00A14C8E">
      <w:pPr>
        <w:spacing w:after="120" w:line="319" w:lineRule="auto"/>
        <w:jc w:val="both"/>
        <w:rPr>
          <w:sz w:val="24"/>
          <w:szCs w:val="24"/>
        </w:rPr>
      </w:pPr>
    </w:p>
    <w:p w:rsidR="00331FDE" w:rsidRPr="008F6C4B" w:rsidRDefault="00331FDE" w:rsidP="00A14C8E">
      <w:pPr>
        <w:spacing w:after="120" w:line="319" w:lineRule="auto"/>
        <w:jc w:val="both"/>
        <w:rPr>
          <w:sz w:val="24"/>
          <w:szCs w:val="24"/>
        </w:rPr>
      </w:pPr>
      <w:r w:rsidRPr="008F6C4B">
        <w:rPr>
          <w:sz w:val="24"/>
          <w:szCs w:val="24"/>
        </w:rPr>
        <w:t>Es bearbeiten,</w:t>
      </w:r>
    </w:p>
    <w:p w:rsidR="00331FDE" w:rsidRPr="00A14C8E" w:rsidRDefault="00331FDE" w:rsidP="00A14C8E">
      <w:pPr>
        <w:spacing w:after="120" w:line="319" w:lineRule="auto"/>
        <w:jc w:val="both"/>
        <w:rPr>
          <w:sz w:val="24"/>
          <w:szCs w:val="24"/>
        </w:rPr>
      </w:pPr>
    </w:p>
    <w:p w:rsidR="0082262D" w:rsidRPr="00A14C8E" w:rsidRDefault="00C20B98" w:rsidP="00A14C8E">
      <w:pPr>
        <w:spacing w:after="120" w:line="319" w:lineRule="auto"/>
        <w:jc w:val="both"/>
        <w:rPr>
          <w:b/>
          <w:sz w:val="24"/>
          <w:szCs w:val="24"/>
        </w:rPr>
      </w:pPr>
      <w:r w:rsidRPr="00A14C8E">
        <w:rPr>
          <w:b/>
          <w:sz w:val="24"/>
          <w:szCs w:val="24"/>
        </w:rPr>
        <w:t xml:space="preserve">Dezernat I: </w:t>
      </w:r>
      <w:r w:rsidR="00A30E97">
        <w:rPr>
          <w:b/>
          <w:sz w:val="24"/>
          <w:szCs w:val="24"/>
        </w:rPr>
        <w:t>Derzeit nicht besetzt</w:t>
      </w:r>
    </w:p>
    <w:p w:rsidR="00C20B98" w:rsidRPr="00A14C8E" w:rsidRDefault="00C20B98" w:rsidP="00A14C8E">
      <w:pPr>
        <w:spacing w:after="120" w:line="319" w:lineRule="auto"/>
        <w:jc w:val="both"/>
        <w:rPr>
          <w:b/>
          <w:sz w:val="24"/>
          <w:szCs w:val="24"/>
        </w:rPr>
      </w:pPr>
    </w:p>
    <w:p w:rsidR="00C20B98" w:rsidRPr="00A14C8E" w:rsidRDefault="00C20B98" w:rsidP="00A14C8E">
      <w:pPr>
        <w:spacing w:after="120" w:line="319" w:lineRule="auto"/>
        <w:jc w:val="both"/>
        <w:rPr>
          <w:b/>
          <w:sz w:val="24"/>
          <w:szCs w:val="24"/>
        </w:rPr>
      </w:pPr>
      <w:r w:rsidRPr="00A14C8E">
        <w:rPr>
          <w:b/>
          <w:sz w:val="24"/>
          <w:szCs w:val="24"/>
        </w:rPr>
        <w:t>Dezernat II: Richter am Amtsgericht Brelinger</w:t>
      </w:r>
    </w:p>
    <w:p w:rsidR="00C20B98" w:rsidRPr="00A14C8E" w:rsidRDefault="00C20B98" w:rsidP="00A14C8E">
      <w:pPr>
        <w:spacing w:after="120" w:line="319" w:lineRule="auto"/>
        <w:jc w:val="both"/>
        <w:rPr>
          <w:b/>
          <w:sz w:val="24"/>
          <w:szCs w:val="24"/>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1.</w:t>
      </w:r>
      <w:r w:rsidRPr="008F6C4B">
        <w:rPr>
          <w:b/>
          <w:sz w:val="24"/>
          <w:szCs w:val="24"/>
          <w:lang w:val="de-DE"/>
        </w:rPr>
        <w:t xml:space="preserve"> </w:t>
      </w:r>
      <w:r w:rsidR="00331FDE" w:rsidRPr="008F6C4B">
        <w:rPr>
          <w:w w:val="105"/>
          <w:sz w:val="24"/>
          <w:szCs w:val="24"/>
          <w:lang w:val="de-DE"/>
        </w:rPr>
        <w:t>d</w:t>
      </w:r>
      <w:r w:rsidRPr="008F6C4B">
        <w:rPr>
          <w:w w:val="105"/>
          <w:sz w:val="24"/>
          <w:szCs w:val="24"/>
          <w:lang w:val="de-DE"/>
        </w:rPr>
        <w:t>ie</w:t>
      </w:r>
      <w:r w:rsidRPr="008F6C4B">
        <w:rPr>
          <w:spacing w:val="-23"/>
          <w:w w:val="105"/>
          <w:sz w:val="24"/>
          <w:szCs w:val="24"/>
          <w:lang w:val="de-DE"/>
        </w:rPr>
        <w:t xml:space="preserve"> </w:t>
      </w:r>
      <w:r w:rsidRPr="008F6C4B">
        <w:rPr>
          <w:w w:val="105"/>
          <w:sz w:val="24"/>
          <w:szCs w:val="24"/>
          <w:lang w:val="de-DE"/>
        </w:rPr>
        <w:t>Geschäfte</w:t>
      </w:r>
      <w:r w:rsidRPr="008F6C4B">
        <w:rPr>
          <w:spacing w:val="-9"/>
          <w:w w:val="105"/>
          <w:sz w:val="24"/>
          <w:szCs w:val="24"/>
          <w:lang w:val="de-DE"/>
        </w:rPr>
        <w:t xml:space="preserve"> </w:t>
      </w:r>
      <w:r w:rsidRPr="008F6C4B">
        <w:rPr>
          <w:w w:val="105"/>
          <w:sz w:val="24"/>
          <w:szCs w:val="24"/>
          <w:lang w:val="de-DE"/>
        </w:rPr>
        <w:t>des</w:t>
      </w:r>
      <w:r w:rsidRPr="008F6C4B">
        <w:rPr>
          <w:spacing w:val="-25"/>
          <w:w w:val="105"/>
          <w:sz w:val="24"/>
          <w:szCs w:val="24"/>
          <w:lang w:val="de-DE"/>
        </w:rPr>
        <w:t xml:space="preserve"> </w:t>
      </w:r>
      <w:r w:rsidRPr="008F6C4B">
        <w:rPr>
          <w:w w:val="105"/>
          <w:sz w:val="24"/>
          <w:szCs w:val="24"/>
          <w:lang w:val="de-DE"/>
        </w:rPr>
        <w:t>Vorsitzenden</w:t>
      </w:r>
      <w:r w:rsidRPr="008F6C4B">
        <w:rPr>
          <w:spacing w:val="-18"/>
          <w:w w:val="105"/>
          <w:sz w:val="24"/>
          <w:szCs w:val="24"/>
          <w:lang w:val="de-DE"/>
        </w:rPr>
        <w:t xml:space="preserve"> </w:t>
      </w:r>
      <w:r w:rsidRPr="008F6C4B">
        <w:rPr>
          <w:w w:val="105"/>
          <w:sz w:val="24"/>
          <w:szCs w:val="24"/>
          <w:lang w:val="de-DE"/>
        </w:rPr>
        <w:t>des</w:t>
      </w:r>
      <w:r w:rsidRPr="008F6C4B">
        <w:rPr>
          <w:spacing w:val="-21"/>
          <w:w w:val="105"/>
          <w:sz w:val="24"/>
          <w:szCs w:val="24"/>
          <w:lang w:val="de-DE"/>
        </w:rPr>
        <w:t xml:space="preserve"> </w:t>
      </w:r>
      <w:r w:rsidRPr="008F6C4B">
        <w:rPr>
          <w:w w:val="105"/>
          <w:sz w:val="24"/>
          <w:szCs w:val="24"/>
          <w:lang w:val="de-DE"/>
        </w:rPr>
        <w:t>Schöffengerichts</w:t>
      </w:r>
      <w:r w:rsidRPr="008F6C4B">
        <w:rPr>
          <w:spacing w:val="-19"/>
          <w:w w:val="105"/>
          <w:sz w:val="24"/>
          <w:szCs w:val="24"/>
          <w:lang w:val="de-DE"/>
        </w:rPr>
        <w:t xml:space="preserve"> </w:t>
      </w:r>
      <w:r w:rsidRPr="008F6C4B">
        <w:rPr>
          <w:w w:val="105"/>
          <w:sz w:val="24"/>
          <w:szCs w:val="24"/>
          <w:lang w:val="de-DE"/>
        </w:rPr>
        <w:t>und</w:t>
      </w:r>
      <w:r w:rsidRPr="008F6C4B">
        <w:rPr>
          <w:spacing w:val="-17"/>
          <w:w w:val="105"/>
          <w:sz w:val="24"/>
          <w:szCs w:val="24"/>
          <w:lang w:val="de-DE"/>
        </w:rPr>
        <w:t xml:space="preserve"> </w:t>
      </w:r>
      <w:r w:rsidRPr="008F6C4B">
        <w:rPr>
          <w:w w:val="105"/>
          <w:sz w:val="24"/>
          <w:szCs w:val="24"/>
          <w:lang w:val="de-DE"/>
        </w:rPr>
        <w:t>des</w:t>
      </w:r>
      <w:r w:rsidRPr="008F6C4B">
        <w:rPr>
          <w:spacing w:val="-19"/>
          <w:w w:val="105"/>
          <w:sz w:val="24"/>
          <w:szCs w:val="24"/>
          <w:lang w:val="de-DE"/>
        </w:rPr>
        <w:t xml:space="preserve"> </w:t>
      </w:r>
      <w:r w:rsidRPr="008F6C4B">
        <w:rPr>
          <w:w w:val="105"/>
          <w:sz w:val="24"/>
          <w:szCs w:val="24"/>
          <w:lang w:val="de-DE"/>
        </w:rPr>
        <w:t>erweiterten Schöffengerichts (</w:t>
      </w:r>
      <w:proofErr w:type="spellStart"/>
      <w:r w:rsidRPr="008F6C4B">
        <w:rPr>
          <w:w w:val="105"/>
          <w:sz w:val="24"/>
          <w:szCs w:val="24"/>
          <w:lang w:val="de-DE"/>
        </w:rPr>
        <w:t>Ls</w:t>
      </w:r>
      <w:proofErr w:type="spellEnd"/>
      <w:r w:rsidRPr="008F6C4B">
        <w:rPr>
          <w:w w:val="105"/>
          <w:sz w:val="24"/>
          <w:szCs w:val="24"/>
          <w:lang w:val="de-DE"/>
        </w:rPr>
        <w:t>-Sachen) einschließlich der entsprechenden Bewährungsverfahren</w:t>
      </w:r>
      <w:r w:rsidR="00331FDE" w:rsidRPr="008F6C4B">
        <w:rPr>
          <w:w w:val="105"/>
          <w:sz w:val="24"/>
          <w:szCs w:val="24"/>
          <w:lang w:val="de-DE"/>
        </w:rPr>
        <w:t>,</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w w:val="105"/>
          <w:sz w:val="24"/>
          <w:szCs w:val="24"/>
          <w:lang w:val="de-DE"/>
        </w:rPr>
        <w:t xml:space="preserve">2. </w:t>
      </w:r>
      <w:r w:rsidR="00331FDE" w:rsidRPr="008F6C4B">
        <w:rPr>
          <w:w w:val="105"/>
          <w:sz w:val="24"/>
          <w:szCs w:val="24"/>
          <w:lang w:val="de-DE"/>
        </w:rPr>
        <w:t>d</w:t>
      </w:r>
      <w:r w:rsidRPr="008F6C4B">
        <w:rPr>
          <w:w w:val="105"/>
          <w:sz w:val="24"/>
          <w:szCs w:val="24"/>
          <w:lang w:val="de-DE"/>
        </w:rPr>
        <w:t>ie Anträge auf Erlass eines Strafbefehls (</w:t>
      </w:r>
      <w:proofErr w:type="spellStart"/>
      <w:r w:rsidRPr="008F6C4B">
        <w:rPr>
          <w:w w:val="105"/>
          <w:sz w:val="24"/>
          <w:szCs w:val="24"/>
          <w:lang w:val="de-DE"/>
        </w:rPr>
        <w:t>Cs</w:t>
      </w:r>
      <w:proofErr w:type="spellEnd"/>
      <w:r w:rsidRPr="008F6C4B">
        <w:rPr>
          <w:w w:val="105"/>
          <w:sz w:val="24"/>
          <w:szCs w:val="24"/>
          <w:lang w:val="de-DE"/>
        </w:rPr>
        <w:t xml:space="preserve">-Sachen) gegen Erwachsene, soweit der </w:t>
      </w:r>
      <w:r w:rsidR="009F628C" w:rsidRPr="008F6C4B">
        <w:rPr>
          <w:w w:val="105"/>
          <w:sz w:val="24"/>
          <w:szCs w:val="24"/>
          <w:lang w:val="de-DE"/>
        </w:rPr>
        <w:t>Antrag</w:t>
      </w:r>
      <w:r w:rsidRPr="008F6C4B">
        <w:rPr>
          <w:w w:val="105"/>
          <w:sz w:val="24"/>
          <w:szCs w:val="24"/>
          <w:lang w:val="de-DE"/>
        </w:rPr>
        <w:t xml:space="preserve"> an das Schöffengericht oder an das erweiterte Schöffengericht gerichtet ist, einschließlich der ent</w:t>
      </w:r>
      <w:r w:rsidR="00331FDE" w:rsidRPr="008F6C4B">
        <w:rPr>
          <w:w w:val="105"/>
          <w:sz w:val="24"/>
          <w:szCs w:val="24"/>
          <w:lang w:val="de-DE"/>
        </w:rPr>
        <w:t>sprechenden Bewährungsverfahren,</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w w:val="105"/>
          <w:sz w:val="24"/>
          <w:szCs w:val="24"/>
          <w:lang w:val="de-DE"/>
        </w:rPr>
        <w:t xml:space="preserve">3. </w:t>
      </w:r>
      <w:r w:rsidR="00331FDE" w:rsidRPr="008F6C4B">
        <w:rPr>
          <w:w w:val="105"/>
          <w:sz w:val="24"/>
          <w:szCs w:val="24"/>
          <w:lang w:val="de-DE"/>
        </w:rPr>
        <w:t>d</w:t>
      </w:r>
      <w:r w:rsidRPr="008F6C4B">
        <w:rPr>
          <w:w w:val="105"/>
          <w:sz w:val="24"/>
          <w:szCs w:val="24"/>
          <w:lang w:val="de-DE"/>
        </w:rPr>
        <w:t>ie</w:t>
      </w:r>
      <w:r w:rsidRPr="008F6C4B">
        <w:rPr>
          <w:spacing w:val="-22"/>
          <w:w w:val="105"/>
          <w:sz w:val="24"/>
          <w:szCs w:val="24"/>
          <w:lang w:val="de-DE"/>
        </w:rPr>
        <w:t xml:space="preserve"> </w:t>
      </w:r>
      <w:r w:rsidRPr="008F6C4B">
        <w:rPr>
          <w:w w:val="105"/>
          <w:sz w:val="24"/>
          <w:szCs w:val="24"/>
          <w:lang w:val="de-DE"/>
        </w:rPr>
        <w:t>Strafrichter-Sachen</w:t>
      </w:r>
      <w:r w:rsidRPr="008F6C4B">
        <w:rPr>
          <w:spacing w:val="-32"/>
          <w:w w:val="105"/>
          <w:sz w:val="24"/>
          <w:szCs w:val="24"/>
          <w:lang w:val="de-DE"/>
        </w:rPr>
        <w:t xml:space="preserve"> </w:t>
      </w:r>
      <w:r w:rsidRPr="008F6C4B">
        <w:rPr>
          <w:w w:val="105"/>
          <w:sz w:val="24"/>
          <w:szCs w:val="24"/>
          <w:lang w:val="de-DE"/>
        </w:rPr>
        <w:t>(</w:t>
      </w:r>
      <w:proofErr w:type="spellStart"/>
      <w:r w:rsidRPr="008F6C4B">
        <w:rPr>
          <w:w w:val="105"/>
          <w:sz w:val="24"/>
          <w:szCs w:val="24"/>
          <w:lang w:val="de-DE"/>
        </w:rPr>
        <w:t>Ds</w:t>
      </w:r>
      <w:proofErr w:type="spellEnd"/>
      <w:r w:rsidRPr="008F6C4B">
        <w:rPr>
          <w:w w:val="105"/>
          <w:sz w:val="24"/>
          <w:szCs w:val="24"/>
          <w:lang w:val="de-DE"/>
        </w:rPr>
        <w:t>-Sachen)</w:t>
      </w:r>
      <w:r w:rsidRPr="008F6C4B">
        <w:rPr>
          <w:spacing w:val="-14"/>
          <w:w w:val="105"/>
          <w:sz w:val="24"/>
          <w:szCs w:val="24"/>
          <w:lang w:val="de-DE"/>
        </w:rPr>
        <w:t xml:space="preserve"> </w:t>
      </w:r>
      <w:r w:rsidRPr="008F6C4B">
        <w:rPr>
          <w:w w:val="105"/>
          <w:sz w:val="24"/>
          <w:szCs w:val="24"/>
          <w:lang w:val="de-DE"/>
        </w:rPr>
        <w:t>gegen</w:t>
      </w:r>
      <w:r w:rsidRPr="008F6C4B">
        <w:rPr>
          <w:spacing w:val="-13"/>
          <w:w w:val="105"/>
          <w:sz w:val="24"/>
          <w:szCs w:val="24"/>
          <w:lang w:val="de-DE"/>
        </w:rPr>
        <w:t xml:space="preserve"> </w:t>
      </w:r>
      <w:r w:rsidRPr="008F6C4B">
        <w:rPr>
          <w:w w:val="105"/>
          <w:sz w:val="24"/>
          <w:szCs w:val="24"/>
          <w:lang w:val="de-DE"/>
        </w:rPr>
        <w:t>Erwachsene</w:t>
      </w:r>
      <w:r w:rsidRPr="008F6C4B">
        <w:rPr>
          <w:spacing w:val="-2"/>
          <w:w w:val="105"/>
          <w:sz w:val="24"/>
          <w:szCs w:val="24"/>
          <w:lang w:val="de-DE"/>
        </w:rPr>
        <w:t xml:space="preserve"> </w:t>
      </w:r>
      <w:r w:rsidRPr="008F6C4B">
        <w:rPr>
          <w:w w:val="105"/>
          <w:sz w:val="24"/>
          <w:szCs w:val="24"/>
          <w:lang w:val="de-DE"/>
        </w:rPr>
        <w:t>einschließlich</w:t>
      </w:r>
      <w:r w:rsidRPr="008F6C4B">
        <w:rPr>
          <w:spacing w:val="-25"/>
          <w:w w:val="105"/>
          <w:sz w:val="24"/>
          <w:szCs w:val="24"/>
          <w:lang w:val="de-DE"/>
        </w:rPr>
        <w:t xml:space="preserve"> </w:t>
      </w:r>
      <w:r w:rsidRPr="008F6C4B">
        <w:rPr>
          <w:w w:val="105"/>
          <w:sz w:val="24"/>
          <w:szCs w:val="24"/>
          <w:lang w:val="de-DE"/>
        </w:rPr>
        <w:t>der</w:t>
      </w:r>
      <w:r w:rsidRPr="008F6C4B">
        <w:rPr>
          <w:spacing w:val="-20"/>
          <w:w w:val="105"/>
          <w:sz w:val="24"/>
          <w:szCs w:val="24"/>
          <w:lang w:val="de-DE"/>
        </w:rPr>
        <w:t xml:space="preserve"> </w:t>
      </w:r>
      <w:r w:rsidRPr="008F6C4B">
        <w:rPr>
          <w:w w:val="105"/>
          <w:sz w:val="24"/>
          <w:szCs w:val="24"/>
          <w:lang w:val="de-DE"/>
        </w:rPr>
        <w:t>Bewährungsverfahren</w:t>
      </w:r>
      <w:r w:rsidRPr="008F6C4B">
        <w:rPr>
          <w:spacing w:val="-20"/>
          <w:w w:val="105"/>
          <w:sz w:val="24"/>
          <w:szCs w:val="24"/>
          <w:lang w:val="de-DE"/>
        </w:rPr>
        <w:t xml:space="preserve"> </w:t>
      </w:r>
      <w:r w:rsidRPr="008F6C4B">
        <w:rPr>
          <w:w w:val="105"/>
          <w:sz w:val="24"/>
          <w:szCs w:val="24"/>
          <w:lang w:val="de-DE"/>
        </w:rPr>
        <w:t>mit</w:t>
      </w:r>
      <w:r w:rsidRPr="008F6C4B">
        <w:rPr>
          <w:spacing w:val="-15"/>
          <w:w w:val="105"/>
          <w:sz w:val="24"/>
          <w:szCs w:val="24"/>
          <w:lang w:val="de-DE"/>
        </w:rPr>
        <w:t xml:space="preserve"> </w:t>
      </w:r>
      <w:r w:rsidRPr="008F6C4B">
        <w:rPr>
          <w:w w:val="105"/>
          <w:sz w:val="24"/>
          <w:szCs w:val="24"/>
          <w:lang w:val="de-DE"/>
        </w:rPr>
        <w:t>den</w:t>
      </w:r>
      <w:r w:rsidRPr="008F6C4B">
        <w:rPr>
          <w:spacing w:val="-14"/>
          <w:w w:val="105"/>
          <w:sz w:val="24"/>
          <w:szCs w:val="24"/>
          <w:lang w:val="de-DE"/>
        </w:rPr>
        <w:t xml:space="preserve"> </w:t>
      </w:r>
      <w:r w:rsidRPr="008F6C4B">
        <w:rPr>
          <w:w w:val="105"/>
          <w:sz w:val="24"/>
          <w:szCs w:val="24"/>
          <w:lang w:val="de-DE"/>
        </w:rPr>
        <w:t>Anfangsbuchstaben T bis</w:t>
      </w:r>
      <w:r w:rsidRPr="008F6C4B">
        <w:rPr>
          <w:spacing w:val="-20"/>
          <w:w w:val="105"/>
          <w:sz w:val="24"/>
          <w:szCs w:val="24"/>
          <w:lang w:val="de-DE"/>
        </w:rPr>
        <w:t xml:space="preserve"> </w:t>
      </w:r>
      <w:r w:rsidR="00331FDE" w:rsidRPr="008F6C4B">
        <w:rPr>
          <w:w w:val="105"/>
          <w:sz w:val="24"/>
          <w:szCs w:val="24"/>
          <w:lang w:val="de-DE"/>
        </w:rPr>
        <w:t>Z,</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w w:val="105"/>
          <w:sz w:val="24"/>
          <w:szCs w:val="24"/>
          <w:lang w:val="de-DE"/>
        </w:rPr>
      </w:pPr>
      <w:r w:rsidRPr="008F6C4B">
        <w:rPr>
          <w:w w:val="105"/>
          <w:sz w:val="24"/>
          <w:szCs w:val="24"/>
          <w:lang w:val="de-DE"/>
        </w:rPr>
        <w:t xml:space="preserve">4. </w:t>
      </w:r>
      <w:r w:rsidR="00331FDE" w:rsidRPr="008F6C4B">
        <w:rPr>
          <w:w w:val="105"/>
          <w:sz w:val="24"/>
          <w:szCs w:val="24"/>
          <w:lang w:val="de-DE"/>
        </w:rPr>
        <w:t>d</w:t>
      </w:r>
      <w:r w:rsidRPr="008F6C4B">
        <w:rPr>
          <w:w w:val="105"/>
          <w:sz w:val="24"/>
          <w:szCs w:val="24"/>
          <w:lang w:val="de-DE"/>
        </w:rPr>
        <w:t>ie</w:t>
      </w:r>
      <w:r w:rsidRPr="008F6C4B">
        <w:rPr>
          <w:spacing w:val="-9"/>
          <w:w w:val="105"/>
          <w:sz w:val="24"/>
          <w:szCs w:val="24"/>
          <w:lang w:val="de-DE"/>
        </w:rPr>
        <w:t xml:space="preserve"> </w:t>
      </w:r>
      <w:r w:rsidR="00073AF3" w:rsidRPr="008F6C4B">
        <w:rPr>
          <w:w w:val="105"/>
          <w:sz w:val="24"/>
          <w:szCs w:val="24"/>
          <w:lang w:val="de-DE"/>
        </w:rPr>
        <w:t>Anträge auf Erlass eines Strafbefehls</w:t>
      </w:r>
      <w:r w:rsidRPr="008F6C4B">
        <w:rPr>
          <w:spacing w:val="-16"/>
          <w:w w:val="105"/>
          <w:sz w:val="24"/>
          <w:szCs w:val="24"/>
          <w:lang w:val="de-DE"/>
        </w:rPr>
        <w:t xml:space="preserve"> </w:t>
      </w:r>
      <w:r w:rsidRPr="008F6C4B">
        <w:rPr>
          <w:w w:val="105"/>
          <w:sz w:val="24"/>
          <w:szCs w:val="24"/>
          <w:lang w:val="de-DE"/>
        </w:rPr>
        <w:t>(</w:t>
      </w:r>
      <w:proofErr w:type="spellStart"/>
      <w:r w:rsidRPr="008F6C4B">
        <w:rPr>
          <w:w w:val="105"/>
          <w:sz w:val="24"/>
          <w:szCs w:val="24"/>
          <w:lang w:val="de-DE"/>
        </w:rPr>
        <w:t>Cs</w:t>
      </w:r>
      <w:proofErr w:type="spellEnd"/>
      <w:r w:rsidRPr="008F6C4B">
        <w:rPr>
          <w:w w:val="105"/>
          <w:sz w:val="24"/>
          <w:szCs w:val="24"/>
          <w:lang w:val="de-DE"/>
        </w:rPr>
        <w:t>-Sachen)</w:t>
      </w:r>
      <w:r w:rsidRPr="008F6C4B">
        <w:rPr>
          <w:spacing w:val="-6"/>
          <w:w w:val="105"/>
          <w:sz w:val="24"/>
          <w:szCs w:val="24"/>
          <w:lang w:val="de-DE"/>
        </w:rPr>
        <w:t xml:space="preserve"> </w:t>
      </w:r>
      <w:r w:rsidRPr="008F6C4B">
        <w:rPr>
          <w:w w:val="105"/>
          <w:sz w:val="24"/>
          <w:szCs w:val="24"/>
          <w:lang w:val="de-DE"/>
        </w:rPr>
        <w:t>gegen</w:t>
      </w:r>
      <w:r w:rsidRPr="008F6C4B">
        <w:rPr>
          <w:spacing w:val="-6"/>
          <w:w w:val="105"/>
          <w:sz w:val="24"/>
          <w:szCs w:val="24"/>
          <w:lang w:val="de-DE"/>
        </w:rPr>
        <w:t xml:space="preserve"> </w:t>
      </w:r>
      <w:r w:rsidRPr="008F6C4B">
        <w:rPr>
          <w:w w:val="105"/>
          <w:sz w:val="24"/>
          <w:szCs w:val="24"/>
          <w:lang w:val="de-DE"/>
        </w:rPr>
        <w:t>Erwachsene, soweit der Strafbefehlsantrag an den Strafrichter gerichtet ist, einschließlich der entsprechenden Bewährungsverfahren mit den Anfangsbuchstaben T bis</w:t>
      </w:r>
      <w:r w:rsidRPr="008F6C4B">
        <w:rPr>
          <w:spacing w:val="-35"/>
          <w:w w:val="105"/>
          <w:sz w:val="24"/>
          <w:szCs w:val="24"/>
          <w:lang w:val="de-DE"/>
        </w:rPr>
        <w:t xml:space="preserve"> </w:t>
      </w:r>
      <w:r w:rsidR="009D05D3" w:rsidRPr="008F6C4B">
        <w:rPr>
          <w:w w:val="105"/>
          <w:sz w:val="24"/>
          <w:szCs w:val="24"/>
          <w:lang w:val="de-DE"/>
        </w:rPr>
        <w:t>Z,</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5. </w:t>
      </w:r>
      <w:r w:rsidR="009D05D3" w:rsidRPr="008F6C4B">
        <w:rPr>
          <w:sz w:val="24"/>
          <w:szCs w:val="24"/>
          <w:lang w:val="de-DE"/>
        </w:rPr>
        <w:t>d</w:t>
      </w:r>
      <w:r w:rsidRPr="008F6C4B">
        <w:rPr>
          <w:sz w:val="24"/>
          <w:szCs w:val="24"/>
          <w:lang w:val="de-DE"/>
        </w:rPr>
        <w:t>ie Privatklagesachen einschließlich der diesbezüglichen Rechtshilfeersuchen und der ent</w:t>
      </w:r>
      <w:r w:rsidR="009D05D3" w:rsidRPr="008F6C4B">
        <w:rPr>
          <w:sz w:val="24"/>
          <w:szCs w:val="24"/>
          <w:lang w:val="de-DE"/>
        </w:rPr>
        <w:t>sprechenden Bewährungsverfahren,</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6. </w:t>
      </w:r>
      <w:r w:rsidR="009D05D3" w:rsidRPr="008F6C4B">
        <w:rPr>
          <w:sz w:val="24"/>
          <w:szCs w:val="24"/>
          <w:lang w:val="de-DE"/>
        </w:rPr>
        <w:t>d</w:t>
      </w:r>
      <w:r w:rsidRPr="008F6C4B">
        <w:rPr>
          <w:sz w:val="24"/>
          <w:szCs w:val="24"/>
          <w:lang w:val="de-DE"/>
        </w:rPr>
        <w:t xml:space="preserve">ie </w:t>
      </w:r>
      <w:r w:rsidR="009F628C" w:rsidRPr="008F6C4B">
        <w:rPr>
          <w:sz w:val="24"/>
          <w:szCs w:val="24"/>
          <w:lang w:val="de-DE"/>
        </w:rPr>
        <w:t>Rechtshilfeersuchen</w:t>
      </w:r>
      <w:r w:rsidRPr="008F6C4B">
        <w:rPr>
          <w:sz w:val="24"/>
          <w:szCs w:val="24"/>
          <w:lang w:val="de-DE"/>
        </w:rPr>
        <w:t xml:space="preserve"> in Strafsachen gegen Erwachsene</w:t>
      </w:r>
      <w:r w:rsidR="002F3A7D">
        <w:rPr>
          <w:sz w:val="24"/>
          <w:szCs w:val="24"/>
          <w:lang w:val="de-DE"/>
        </w:rPr>
        <w:t xml:space="preserve"> (</w:t>
      </w:r>
      <w:r w:rsidR="009F628C" w:rsidRPr="008F6C4B">
        <w:rPr>
          <w:sz w:val="24"/>
          <w:szCs w:val="24"/>
          <w:lang w:val="de-DE"/>
        </w:rPr>
        <w:t>AR</w:t>
      </w:r>
      <w:r w:rsidR="002F3A7D">
        <w:rPr>
          <w:sz w:val="24"/>
          <w:szCs w:val="24"/>
          <w:lang w:val="de-DE"/>
        </w:rPr>
        <w:t>-Sachen</w:t>
      </w:r>
      <w:r w:rsidR="009F628C" w:rsidRPr="008F6C4B">
        <w:rPr>
          <w:sz w:val="24"/>
          <w:szCs w:val="24"/>
          <w:lang w:val="de-DE"/>
        </w:rPr>
        <w:t>)</w:t>
      </w:r>
      <w:r w:rsidRPr="008F6C4B">
        <w:rPr>
          <w:sz w:val="24"/>
          <w:szCs w:val="24"/>
          <w:lang w:val="de-DE"/>
        </w:rPr>
        <w:t xml:space="preserve"> mit Ausnahme d</w:t>
      </w:r>
      <w:r w:rsidR="009D05D3" w:rsidRPr="008F6C4B">
        <w:rPr>
          <w:sz w:val="24"/>
          <w:szCs w:val="24"/>
          <w:lang w:val="de-DE"/>
        </w:rPr>
        <w:t>er Bewäh</w:t>
      </w:r>
      <w:r w:rsidR="002F3A7D">
        <w:rPr>
          <w:sz w:val="24"/>
          <w:szCs w:val="24"/>
          <w:lang w:val="de-DE"/>
        </w:rPr>
        <w:t>rungsverfahren</w:t>
      </w:r>
      <w:r w:rsidR="009D05D3" w:rsidRPr="008F6C4B">
        <w:rPr>
          <w:sz w:val="24"/>
          <w:szCs w:val="24"/>
          <w:lang w:val="de-DE"/>
        </w:rPr>
        <w:t>,</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7. </w:t>
      </w:r>
      <w:r w:rsidR="009D05D3" w:rsidRPr="008F6C4B">
        <w:rPr>
          <w:sz w:val="24"/>
          <w:szCs w:val="24"/>
          <w:lang w:val="de-DE"/>
        </w:rPr>
        <w:t xml:space="preserve">die </w:t>
      </w:r>
      <w:r w:rsidRPr="008F6C4B">
        <w:rPr>
          <w:sz w:val="24"/>
          <w:szCs w:val="24"/>
          <w:lang w:val="de-DE"/>
        </w:rPr>
        <w:t>Entscheidungen über Anträge im beschleun</w:t>
      </w:r>
      <w:r w:rsidR="00C7446C" w:rsidRPr="008F6C4B">
        <w:rPr>
          <w:sz w:val="24"/>
          <w:szCs w:val="24"/>
          <w:lang w:val="de-DE"/>
        </w:rPr>
        <w:t>igten Verfahren nach § </w:t>
      </w:r>
      <w:r w:rsidR="009D05D3" w:rsidRPr="008F6C4B">
        <w:rPr>
          <w:sz w:val="24"/>
          <w:szCs w:val="24"/>
          <w:lang w:val="de-DE"/>
        </w:rPr>
        <w:t>417 StPO,</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8. </w:t>
      </w:r>
      <w:r w:rsidR="009D05D3" w:rsidRPr="008F6C4B">
        <w:rPr>
          <w:sz w:val="24"/>
          <w:szCs w:val="24"/>
          <w:lang w:val="de-DE"/>
        </w:rPr>
        <w:t>d</w:t>
      </w:r>
      <w:r w:rsidRPr="008F6C4B">
        <w:rPr>
          <w:sz w:val="24"/>
          <w:szCs w:val="24"/>
          <w:lang w:val="de-DE"/>
        </w:rPr>
        <w:t xml:space="preserve">ie Entscheidung über die Ausschließung bzw. Ablehnung </w:t>
      </w:r>
      <w:r w:rsidR="009F628C" w:rsidRPr="008F6C4B">
        <w:rPr>
          <w:sz w:val="24"/>
          <w:szCs w:val="24"/>
          <w:lang w:val="de-DE"/>
        </w:rPr>
        <w:t xml:space="preserve">einer Richterin oder </w:t>
      </w:r>
      <w:r w:rsidRPr="008F6C4B">
        <w:rPr>
          <w:sz w:val="24"/>
          <w:szCs w:val="24"/>
          <w:lang w:val="de-DE"/>
        </w:rPr>
        <w:t xml:space="preserve">eines </w:t>
      </w:r>
      <w:r w:rsidR="009F628C" w:rsidRPr="008F6C4B">
        <w:rPr>
          <w:sz w:val="24"/>
          <w:szCs w:val="24"/>
          <w:lang w:val="de-DE"/>
        </w:rPr>
        <w:t>Richters</w:t>
      </w:r>
      <w:r w:rsidRPr="008F6C4B">
        <w:rPr>
          <w:sz w:val="24"/>
          <w:szCs w:val="24"/>
          <w:lang w:val="de-DE"/>
        </w:rPr>
        <w:t xml:space="preserve"> in Verfahren der freiwilligen Gerichtsbarkeit einsc</w:t>
      </w:r>
      <w:r w:rsidR="009D05D3" w:rsidRPr="008F6C4B">
        <w:rPr>
          <w:sz w:val="24"/>
          <w:szCs w:val="24"/>
          <w:lang w:val="de-DE"/>
        </w:rPr>
        <w:t>hließlich deren Selbstablehnung,</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9. </w:t>
      </w:r>
      <w:r w:rsidR="009D05D3" w:rsidRPr="008F6C4B">
        <w:rPr>
          <w:sz w:val="24"/>
          <w:szCs w:val="24"/>
          <w:lang w:val="de-DE"/>
        </w:rPr>
        <w:t>d</w:t>
      </w:r>
      <w:r w:rsidRPr="008F6C4B">
        <w:rPr>
          <w:sz w:val="24"/>
          <w:szCs w:val="24"/>
          <w:lang w:val="de-DE"/>
        </w:rPr>
        <w:t xml:space="preserve">ie Entscheidung über die Ausschließung bzw. Ablehnung </w:t>
      </w:r>
      <w:r w:rsidR="009F628C" w:rsidRPr="008F6C4B">
        <w:rPr>
          <w:sz w:val="24"/>
          <w:szCs w:val="24"/>
          <w:lang w:val="de-DE"/>
        </w:rPr>
        <w:t>einer Richterin oder eines Richters</w:t>
      </w:r>
      <w:r w:rsidRPr="008F6C4B">
        <w:rPr>
          <w:sz w:val="24"/>
          <w:szCs w:val="24"/>
          <w:lang w:val="de-DE"/>
        </w:rPr>
        <w:t xml:space="preserve"> in Zivilsachen einsc</w:t>
      </w:r>
      <w:r w:rsidR="009D05D3" w:rsidRPr="008F6C4B">
        <w:rPr>
          <w:sz w:val="24"/>
          <w:szCs w:val="24"/>
          <w:lang w:val="de-DE"/>
        </w:rPr>
        <w:t>hließlich deren Selbstablehnung,</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10. </w:t>
      </w:r>
      <w:r w:rsidR="009D05D3" w:rsidRPr="008F6C4B">
        <w:rPr>
          <w:sz w:val="24"/>
          <w:szCs w:val="24"/>
          <w:lang w:val="de-DE"/>
        </w:rPr>
        <w:t>d</w:t>
      </w:r>
      <w:r w:rsidRPr="008F6C4B">
        <w:rPr>
          <w:sz w:val="24"/>
          <w:szCs w:val="24"/>
          <w:lang w:val="de-DE"/>
        </w:rPr>
        <w:t xml:space="preserve">ie Entscheidung über die Ausschließung bzw. Ablehnung </w:t>
      </w:r>
      <w:r w:rsidR="009F628C" w:rsidRPr="008F6C4B">
        <w:rPr>
          <w:sz w:val="24"/>
          <w:szCs w:val="24"/>
          <w:lang w:val="de-DE"/>
        </w:rPr>
        <w:t>einer Richterin oder eines Richters</w:t>
      </w:r>
      <w:r w:rsidRPr="008F6C4B">
        <w:rPr>
          <w:sz w:val="24"/>
          <w:szCs w:val="24"/>
          <w:lang w:val="de-DE"/>
        </w:rPr>
        <w:t xml:space="preserve"> in Familiensachen einsc</w:t>
      </w:r>
      <w:r w:rsidR="009D05D3" w:rsidRPr="008F6C4B">
        <w:rPr>
          <w:sz w:val="24"/>
          <w:szCs w:val="24"/>
          <w:lang w:val="de-DE"/>
        </w:rPr>
        <w:t>hließlich deren Selbstablehnung,</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11</w:t>
      </w:r>
      <w:r w:rsidR="009D05D3" w:rsidRPr="008F6C4B">
        <w:rPr>
          <w:sz w:val="24"/>
          <w:szCs w:val="24"/>
          <w:lang w:val="de-DE"/>
        </w:rPr>
        <w:t>. d</w:t>
      </w:r>
      <w:r w:rsidRPr="008F6C4B">
        <w:rPr>
          <w:sz w:val="24"/>
          <w:szCs w:val="24"/>
          <w:lang w:val="de-DE"/>
        </w:rPr>
        <w:t>ie Geschäfte des Vorsitzenden des Ausschusses zur A</w:t>
      </w:r>
      <w:r w:rsidR="009D05D3" w:rsidRPr="008F6C4B">
        <w:rPr>
          <w:sz w:val="24"/>
          <w:szCs w:val="24"/>
          <w:lang w:val="de-DE"/>
        </w:rPr>
        <w:t xml:space="preserve">uswahl der allgemeinen </w:t>
      </w:r>
      <w:r w:rsidR="009F628C" w:rsidRPr="008F6C4B">
        <w:rPr>
          <w:sz w:val="24"/>
          <w:szCs w:val="24"/>
          <w:lang w:val="de-DE"/>
        </w:rPr>
        <w:t>Schöffinnen und Schöffen</w:t>
      </w:r>
      <w:r w:rsidR="009D05D3" w:rsidRPr="008F6C4B">
        <w:rPr>
          <w:sz w:val="24"/>
          <w:szCs w:val="24"/>
          <w:lang w:val="de-DE"/>
        </w:rPr>
        <w:t xml:space="preserve"> und der </w:t>
      </w:r>
      <w:r w:rsidR="009F628C" w:rsidRPr="008F6C4B">
        <w:rPr>
          <w:sz w:val="24"/>
          <w:szCs w:val="24"/>
          <w:lang w:val="de-DE"/>
        </w:rPr>
        <w:t>Jugendschöffinnen und Jugendschöffen</w:t>
      </w:r>
      <w:r w:rsidR="009D05D3" w:rsidRPr="008F6C4B">
        <w:rPr>
          <w:sz w:val="24"/>
          <w:szCs w:val="24"/>
          <w:lang w:val="de-DE"/>
        </w:rPr>
        <w:t>,</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12. </w:t>
      </w:r>
      <w:r w:rsidR="009D05D3" w:rsidRPr="008F6C4B">
        <w:rPr>
          <w:sz w:val="24"/>
          <w:szCs w:val="24"/>
          <w:lang w:val="de-DE"/>
        </w:rPr>
        <w:t>d</w:t>
      </w:r>
      <w:r w:rsidRPr="008F6C4B">
        <w:rPr>
          <w:sz w:val="24"/>
          <w:szCs w:val="24"/>
          <w:lang w:val="de-DE"/>
        </w:rPr>
        <w:t>ie Auslosung der allgemeinen Schöffinnen</w:t>
      </w:r>
      <w:r w:rsidR="009F628C" w:rsidRPr="008F6C4B">
        <w:rPr>
          <w:sz w:val="24"/>
          <w:szCs w:val="24"/>
          <w:lang w:val="de-DE"/>
        </w:rPr>
        <w:t xml:space="preserve"> und Schöffen</w:t>
      </w:r>
      <w:r w:rsidRPr="008F6C4B">
        <w:rPr>
          <w:sz w:val="24"/>
          <w:szCs w:val="24"/>
          <w:lang w:val="de-DE"/>
        </w:rPr>
        <w:t xml:space="preserve"> und die gemäß </w:t>
      </w:r>
      <w:r w:rsidR="00F1604E" w:rsidRPr="008F6C4B">
        <w:rPr>
          <w:sz w:val="24"/>
          <w:szCs w:val="24"/>
          <w:lang w:val="de-DE"/>
        </w:rPr>
        <w:t>§</w:t>
      </w:r>
      <w:r w:rsidR="00C7446C" w:rsidRPr="008F6C4B">
        <w:rPr>
          <w:sz w:val="24"/>
          <w:szCs w:val="24"/>
          <w:lang w:val="de-DE"/>
        </w:rPr>
        <w:t>§ </w:t>
      </w:r>
      <w:r w:rsidRPr="008F6C4B">
        <w:rPr>
          <w:sz w:val="24"/>
          <w:szCs w:val="24"/>
          <w:lang w:val="de-DE"/>
        </w:rPr>
        <w:t>45- 53 G</w:t>
      </w:r>
      <w:r w:rsidR="009D05D3" w:rsidRPr="008F6C4B">
        <w:rPr>
          <w:sz w:val="24"/>
          <w:szCs w:val="24"/>
          <w:lang w:val="de-DE"/>
        </w:rPr>
        <w:t>VG zu treffenden Entscheidungen,</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sz w:val="24"/>
          <w:szCs w:val="24"/>
          <w:lang w:val="de-DE"/>
        </w:rPr>
      </w:pPr>
      <w:r w:rsidRPr="008F6C4B">
        <w:rPr>
          <w:sz w:val="24"/>
          <w:szCs w:val="24"/>
          <w:lang w:val="de-DE"/>
        </w:rPr>
        <w:t xml:space="preserve">13. </w:t>
      </w:r>
      <w:r w:rsidR="009D05D3" w:rsidRPr="008F6C4B">
        <w:rPr>
          <w:sz w:val="24"/>
          <w:szCs w:val="24"/>
          <w:lang w:val="de-DE"/>
        </w:rPr>
        <w:t>a</w:t>
      </w:r>
      <w:r w:rsidRPr="008F6C4B">
        <w:rPr>
          <w:sz w:val="24"/>
          <w:szCs w:val="24"/>
          <w:lang w:val="de-DE"/>
        </w:rPr>
        <w:t>lle Geschäfte, die nach diesem Geschäftsverteilungsplan nicht gesondert zugewiesen sind.</w:t>
      </w:r>
    </w:p>
    <w:p w:rsidR="00C20B98" w:rsidRPr="008F6C4B" w:rsidRDefault="00C20B98" w:rsidP="00A14C8E">
      <w:pPr>
        <w:pStyle w:val="KeinLeerraum"/>
        <w:spacing w:after="120" w:line="319" w:lineRule="auto"/>
        <w:jc w:val="both"/>
        <w:rPr>
          <w:sz w:val="24"/>
          <w:szCs w:val="24"/>
          <w:lang w:val="de-DE"/>
        </w:rPr>
      </w:pPr>
    </w:p>
    <w:p w:rsidR="00C20B98" w:rsidRPr="008F6C4B" w:rsidRDefault="00C20B98" w:rsidP="00A14C8E">
      <w:pPr>
        <w:pStyle w:val="KeinLeerraum"/>
        <w:spacing w:after="120" w:line="319" w:lineRule="auto"/>
        <w:jc w:val="both"/>
        <w:rPr>
          <w:b/>
          <w:sz w:val="24"/>
          <w:szCs w:val="24"/>
          <w:lang w:val="de-DE"/>
        </w:rPr>
      </w:pPr>
      <w:r w:rsidRPr="008F6C4B">
        <w:rPr>
          <w:b/>
          <w:sz w:val="24"/>
          <w:szCs w:val="24"/>
          <w:lang w:val="de-DE"/>
        </w:rPr>
        <w:t>Dezernat III:</w:t>
      </w:r>
      <w:r w:rsidR="00F1604E" w:rsidRPr="008F6C4B">
        <w:rPr>
          <w:b/>
          <w:sz w:val="24"/>
          <w:szCs w:val="24"/>
          <w:lang w:val="de-DE"/>
        </w:rPr>
        <w:t xml:space="preserve"> Richterin am Amtsgericht Niemann</w:t>
      </w:r>
    </w:p>
    <w:p w:rsidR="00F1604E" w:rsidRPr="008F6C4B" w:rsidRDefault="00F1604E" w:rsidP="00A14C8E">
      <w:pPr>
        <w:pStyle w:val="KeinLeerraum"/>
        <w:spacing w:after="120" w:line="319" w:lineRule="auto"/>
        <w:jc w:val="both"/>
        <w:rPr>
          <w:b/>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1. nach ihrem Ausscheiden aus der Familienabteilung im Übrigen weiterhin die nachfolgenden Verfahren:</w:t>
      </w:r>
    </w:p>
    <w:p w:rsidR="00477DD3" w:rsidRPr="00477DD3" w:rsidRDefault="00477DD3" w:rsidP="00477DD3">
      <w:pPr>
        <w:pStyle w:val="KeinLeerraum"/>
        <w:spacing w:after="120" w:line="319" w:lineRule="auto"/>
        <w:jc w:val="both"/>
        <w:rPr>
          <w:sz w:val="24"/>
          <w:szCs w:val="24"/>
          <w:lang w:val="de-DE"/>
        </w:rPr>
      </w:pPr>
      <w:r w:rsidRPr="00477DD3">
        <w:rPr>
          <w:sz w:val="24"/>
          <w:szCs w:val="24"/>
        </w:rPr>
        <w:t xml:space="preserve">23 F 120/21, 23 F 45/22, 23 F 142/22, 23 F 85/24, </w:t>
      </w:r>
      <w:r w:rsidRPr="00477DD3">
        <w:rPr>
          <w:sz w:val="24"/>
          <w:szCs w:val="24"/>
          <w:lang w:val="de-DE"/>
        </w:rPr>
        <w:t xml:space="preserve">23 F 136/24, </w:t>
      </w:r>
      <w:r w:rsidRPr="00477DD3">
        <w:rPr>
          <w:sz w:val="24"/>
          <w:szCs w:val="24"/>
        </w:rPr>
        <w:t xml:space="preserve">23 F 33/25, 23 F 44/25, </w:t>
      </w:r>
      <w:r w:rsidRPr="00477DD3">
        <w:rPr>
          <w:sz w:val="24"/>
          <w:szCs w:val="24"/>
          <w:lang w:val="de-DE"/>
        </w:rPr>
        <w:t xml:space="preserve">23 F 47/25, </w:t>
      </w:r>
      <w:r w:rsidRPr="00477DD3">
        <w:rPr>
          <w:sz w:val="24"/>
          <w:szCs w:val="24"/>
        </w:rPr>
        <w:t>23 F 53/25, 23 F 70/25, 23 F 114/25, 23 F 120/25</w:t>
      </w:r>
      <w:r w:rsidRPr="00477DD3">
        <w:rPr>
          <w:sz w:val="24"/>
          <w:szCs w:val="24"/>
          <w:lang w:val="de-DE"/>
        </w:rPr>
        <w:t>.</w:t>
      </w:r>
    </w:p>
    <w:p w:rsidR="00477DD3" w:rsidRPr="00477DD3" w:rsidRDefault="00477DD3" w:rsidP="00477DD3">
      <w:pPr>
        <w:spacing w:after="120" w:line="319" w:lineRule="auto"/>
        <w:jc w:val="both"/>
        <w:rPr>
          <w:sz w:val="24"/>
          <w:szCs w:val="24"/>
        </w:rPr>
      </w:pPr>
      <w:r w:rsidRPr="00477DD3">
        <w:rPr>
          <w:sz w:val="24"/>
          <w:szCs w:val="24"/>
        </w:rPr>
        <w:t xml:space="preserve">Die unter A III Nr. 5 der Geschäftsverteilung getroffenen Regelung erstreckt sich auch auf die oben im einzelnen spezifizierten Verfahren, </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2. die Geschäfte der Güterichterin für die nach § 36 Abs. 5 FamFG zugewiesenen Güteverhandlungen für die Abteilungen 22 F, 23 F und 24 F,</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lastRenderedPageBreak/>
        <w:t>3. die Geschäfte der Jugendrichterin (</w:t>
      </w:r>
      <w:proofErr w:type="spellStart"/>
      <w:r w:rsidRPr="00477DD3">
        <w:rPr>
          <w:sz w:val="24"/>
          <w:szCs w:val="24"/>
          <w:lang w:val="de-DE"/>
        </w:rPr>
        <w:t>Ds</w:t>
      </w:r>
      <w:proofErr w:type="spellEnd"/>
      <w:r w:rsidRPr="00477DD3">
        <w:rPr>
          <w:sz w:val="24"/>
          <w:szCs w:val="24"/>
          <w:lang w:val="de-DE"/>
        </w:rPr>
        <w:t>-Sachen) einschließlich der diesbezüglichen AR-Sachen soweit sie nicht anderweitig zugewiesen sind, und die Anträge auf Erlass eines Strafbefehls gegen Jugendliche und Heranwachsende (</w:t>
      </w:r>
      <w:proofErr w:type="spellStart"/>
      <w:r w:rsidRPr="00477DD3">
        <w:rPr>
          <w:sz w:val="24"/>
          <w:szCs w:val="24"/>
          <w:lang w:val="de-DE"/>
        </w:rPr>
        <w:t>Cs</w:t>
      </w:r>
      <w:proofErr w:type="spellEnd"/>
      <w:r w:rsidRPr="00477DD3">
        <w:rPr>
          <w:sz w:val="24"/>
          <w:szCs w:val="24"/>
          <w:lang w:val="de-DE"/>
        </w:rPr>
        <w:t>-Sachen) einschließlich der diesbezüglichen Rechtshilfeersuchen und der entsprechenden Bewährungssachen,</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4. die VRJs-Sachen aus dem Vollstreckungsregister für Jugendgerichtssachen,</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5. die Verfahren nach dem Gesetz über Ordnungswidrigkeiten (</w:t>
      </w:r>
      <w:proofErr w:type="spellStart"/>
      <w:r w:rsidRPr="00477DD3">
        <w:rPr>
          <w:sz w:val="24"/>
          <w:szCs w:val="24"/>
          <w:lang w:val="de-DE"/>
        </w:rPr>
        <w:t>OWi</w:t>
      </w:r>
      <w:proofErr w:type="spellEnd"/>
      <w:r w:rsidRPr="00477DD3">
        <w:rPr>
          <w:sz w:val="24"/>
          <w:szCs w:val="24"/>
          <w:lang w:val="de-DE"/>
        </w:rPr>
        <w:t>-Sachen) gegen Heranwachsende und Jugendliche einschließlich aller Rechtshilfeersuchen, der Erzwingungshaftanträge und der Anträge auf gerichtliche Entscheidung nach § 25a Abs. 3 StVG mit Ausnahme der Einsprüche gegen Bußgeldbescheide,</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6. die Geschäfte der Beisitzerin im erweiterten Schöffengericht,</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7. die Strafrichter-Sachen (</w:t>
      </w:r>
      <w:proofErr w:type="spellStart"/>
      <w:r w:rsidRPr="00477DD3">
        <w:rPr>
          <w:sz w:val="24"/>
          <w:szCs w:val="24"/>
          <w:lang w:val="de-DE"/>
        </w:rPr>
        <w:t>Ds</w:t>
      </w:r>
      <w:proofErr w:type="spellEnd"/>
      <w:r w:rsidRPr="00477DD3">
        <w:rPr>
          <w:sz w:val="24"/>
          <w:szCs w:val="24"/>
          <w:lang w:val="de-DE"/>
        </w:rPr>
        <w:t>-Sachen) gegen Erwachsene einschließlich der Bewährungsverfahren mit den Anfangsbuchstaben A bis G,</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8. die Anträge auf Erlass eines Strafbefehls (</w:t>
      </w:r>
      <w:proofErr w:type="spellStart"/>
      <w:r w:rsidRPr="00477DD3">
        <w:rPr>
          <w:sz w:val="24"/>
          <w:szCs w:val="24"/>
          <w:lang w:val="de-DE"/>
        </w:rPr>
        <w:t>Cs</w:t>
      </w:r>
      <w:proofErr w:type="spellEnd"/>
      <w:r w:rsidRPr="00477DD3">
        <w:rPr>
          <w:sz w:val="24"/>
          <w:szCs w:val="24"/>
          <w:lang w:val="de-DE"/>
        </w:rPr>
        <w:t>-Sachen) gegen Erwachsene, soweit der Antrag an den Strafrichter gerichtet ist, einschließlich der entsprechenden Bewährungsverfahren mit den Anfangsbuchstaben A bis G,</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9. die Rechtshilfeersuchen in Bewährungssachen (AR- und BRs-Sachen),</w:t>
      </w:r>
    </w:p>
    <w:p w:rsidR="00477DD3" w:rsidRPr="00477DD3" w:rsidRDefault="00477DD3" w:rsidP="00477DD3">
      <w:pPr>
        <w:pStyle w:val="KeinLeerraum"/>
        <w:spacing w:after="120" w:line="319" w:lineRule="auto"/>
        <w:jc w:val="both"/>
        <w:rPr>
          <w:sz w:val="24"/>
          <w:szCs w:val="24"/>
          <w:lang w:val="de-DE"/>
        </w:rPr>
      </w:pPr>
    </w:p>
    <w:p w:rsidR="00477DD3" w:rsidRPr="00477DD3" w:rsidRDefault="00477DD3" w:rsidP="00477DD3">
      <w:pPr>
        <w:pStyle w:val="KeinLeerraum"/>
        <w:spacing w:after="120" w:line="319" w:lineRule="auto"/>
        <w:jc w:val="both"/>
        <w:rPr>
          <w:sz w:val="24"/>
          <w:szCs w:val="24"/>
          <w:lang w:val="de-DE"/>
        </w:rPr>
      </w:pPr>
      <w:r w:rsidRPr="00477DD3">
        <w:rPr>
          <w:sz w:val="24"/>
          <w:szCs w:val="24"/>
          <w:lang w:val="de-DE"/>
        </w:rPr>
        <w:t>10. die Zwangsvollstreckungssachen einschließlich der Haftbefehlsanträge in Zwangsvollstreckungssachen mit Ausnahme der Zwangsversteigerungs- und Zwangsverwaltungssachen.</w:t>
      </w:r>
    </w:p>
    <w:p w:rsidR="00F1604E" w:rsidRPr="008F6C4B" w:rsidRDefault="00F1604E" w:rsidP="00A14C8E">
      <w:pPr>
        <w:pStyle w:val="KeinLeerraum"/>
        <w:spacing w:after="120" w:line="319" w:lineRule="auto"/>
        <w:jc w:val="both"/>
        <w:rPr>
          <w:sz w:val="24"/>
          <w:szCs w:val="24"/>
          <w:lang w:val="de-DE"/>
        </w:rPr>
      </w:pPr>
    </w:p>
    <w:p w:rsidR="00F1604E" w:rsidRPr="008F6C4B" w:rsidRDefault="00F1604E" w:rsidP="00A14C8E">
      <w:pPr>
        <w:spacing w:after="120" w:line="319" w:lineRule="auto"/>
        <w:jc w:val="both"/>
        <w:rPr>
          <w:b/>
          <w:sz w:val="24"/>
          <w:szCs w:val="24"/>
        </w:rPr>
      </w:pPr>
      <w:r w:rsidRPr="008F6C4B">
        <w:rPr>
          <w:b/>
          <w:sz w:val="24"/>
          <w:szCs w:val="24"/>
        </w:rPr>
        <w:t>Dezernat IV: Richter am Amtsgericht Herrmann</w:t>
      </w:r>
    </w:p>
    <w:p w:rsidR="00F1604E" w:rsidRPr="008F6C4B" w:rsidRDefault="00F1604E" w:rsidP="00A14C8E">
      <w:pPr>
        <w:spacing w:after="120" w:line="319" w:lineRule="auto"/>
        <w:jc w:val="both"/>
        <w:rPr>
          <w:b/>
          <w:sz w:val="24"/>
          <w:szCs w:val="24"/>
        </w:rPr>
      </w:pPr>
    </w:p>
    <w:p w:rsidR="00F1604E" w:rsidRPr="008F6C4B" w:rsidRDefault="009F628C" w:rsidP="00A14C8E">
      <w:pPr>
        <w:pStyle w:val="KeinLeerraum"/>
        <w:spacing w:after="120" w:line="319" w:lineRule="auto"/>
        <w:jc w:val="both"/>
        <w:rPr>
          <w:sz w:val="24"/>
          <w:szCs w:val="24"/>
          <w:lang w:val="de-DE"/>
        </w:rPr>
      </w:pPr>
      <w:r w:rsidRPr="008F6C4B">
        <w:rPr>
          <w:sz w:val="24"/>
          <w:szCs w:val="24"/>
          <w:lang w:val="de-DE"/>
        </w:rPr>
        <w:t>1. Die nach dem 31.12.</w:t>
      </w:r>
      <w:r w:rsidR="00F1604E" w:rsidRPr="008F6C4B">
        <w:rPr>
          <w:sz w:val="24"/>
          <w:szCs w:val="24"/>
          <w:lang w:val="de-DE"/>
        </w:rPr>
        <w:t>2008 eingegangenen bzw. eingehenden Familiensachen und Lebenspartnerschaftssachen und die nach dem 31.</w:t>
      </w:r>
      <w:r w:rsidR="007B2EAD" w:rsidRPr="008F6C4B">
        <w:rPr>
          <w:sz w:val="24"/>
          <w:szCs w:val="24"/>
          <w:lang w:val="de-DE"/>
        </w:rPr>
        <w:t>08.</w:t>
      </w:r>
      <w:r w:rsidR="00F1604E" w:rsidRPr="008F6C4B">
        <w:rPr>
          <w:sz w:val="24"/>
          <w:szCs w:val="24"/>
          <w:lang w:val="de-DE"/>
        </w:rPr>
        <w:t xml:space="preserve">2009 eingegangenen bzw. eingehenden Angelegenheiten des Familiengerichts </w:t>
      </w:r>
      <w:r w:rsidR="005155C7" w:rsidRPr="008F6C4B">
        <w:rPr>
          <w:sz w:val="24"/>
          <w:szCs w:val="24"/>
          <w:lang w:val="de-DE"/>
        </w:rPr>
        <w:t>im Sinne von §§</w:t>
      </w:r>
      <w:r w:rsidR="00BA6E14" w:rsidRPr="008F6C4B">
        <w:rPr>
          <w:sz w:val="24"/>
          <w:szCs w:val="24"/>
          <w:lang w:val="de-DE"/>
        </w:rPr>
        <w:t> </w:t>
      </w:r>
      <w:r w:rsidR="005155C7" w:rsidRPr="008F6C4B">
        <w:rPr>
          <w:sz w:val="24"/>
          <w:szCs w:val="24"/>
          <w:lang w:val="de-DE"/>
        </w:rPr>
        <w:t xml:space="preserve">23 Buchst. b </w:t>
      </w:r>
      <w:r w:rsidR="005155C7" w:rsidRPr="008F6C4B">
        <w:rPr>
          <w:sz w:val="24"/>
          <w:szCs w:val="24"/>
          <w:lang w:val="de-DE"/>
        </w:rPr>
        <w:lastRenderedPageBreak/>
        <w:t xml:space="preserve">GVG, </w:t>
      </w:r>
      <w:r w:rsidR="00F1604E" w:rsidRPr="008F6C4B">
        <w:rPr>
          <w:sz w:val="24"/>
          <w:szCs w:val="24"/>
          <w:lang w:val="de-DE"/>
        </w:rPr>
        <w:t>111 FamFG jeweils einschließlich der diesbezüglichen Rechtshilfeersuchen und AR-Sachen entsprechend Buchstabe A Abschnitt III der Allgemeinen Grundsätze dieses Geschäftsverteilungsplanes mit den Endziffern 1-4 der Vorschaltliste sowie der Endziffer 5, wenn di</w:t>
      </w:r>
      <w:r w:rsidR="007B2EAD" w:rsidRPr="008F6C4B">
        <w:rPr>
          <w:sz w:val="24"/>
          <w:szCs w:val="24"/>
          <w:lang w:val="de-DE"/>
        </w:rPr>
        <w:t>e Ziffer vor der 5 ungerade ist.</w:t>
      </w:r>
    </w:p>
    <w:p w:rsidR="00F1604E" w:rsidRPr="008F6C4B" w:rsidRDefault="00F1604E" w:rsidP="00A14C8E">
      <w:pPr>
        <w:pStyle w:val="KeinLeerraum"/>
        <w:spacing w:after="120" w:line="319" w:lineRule="auto"/>
        <w:jc w:val="both"/>
        <w:rPr>
          <w:sz w:val="24"/>
          <w:szCs w:val="24"/>
          <w:lang w:val="de-DE"/>
        </w:rPr>
      </w:pPr>
      <w:r w:rsidRPr="008F6C4B">
        <w:rPr>
          <w:sz w:val="24"/>
          <w:szCs w:val="24"/>
          <w:lang w:val="de-DE"/>
        </w:rPr>
        <w:t xml:space="preserve">Sollte ein bereits weggelegtes Verfahren der Abteilung 24 F wieder aufleben und sind weitere Verfahren desselben Personenkreises (siehe Ziffer III. Nr. 5 des Geschäftsverteilungsplans) anhängig, so folgt die Abteilungszuständigkeit derjenigen des zuletzt </w:t>
      </w:r>
      <w:r w:rsidR="007B2EAD" w:rsidRPr="008F6C4B">
        <w:rPr>
          <w:sz w:val="24"/>
          <w:szCs w:val="24"/>
          <w:lang w:val="de-DE"/>
        </w:rPr>
        <w:t>anhängig gewordenen Verfahrens,</w:t>
      </w:r>
    </w:p>
    <w:p w:rsidR="00F1604E" w:rsidRPr="008F6C4B" w:rsidRDefault="00F1604E" w:rsidP="00A14C8E">
      <w:pPr>
        <w:pStyle w:val="KeinLeerraum"/>
        <w:spacing w:after="120" w:line="319" w:lineRule="auto"/>
        <w:jc w:val="both"/>
        <w:rPr>
          <w:sz w:val="24"/>
          <w:szCs w:val="24"/>
          <w:lang w:val="de-DE"/>
        </w:rPr>
      </w:pPr>
    </w:p>
    <w:p w:rsidR="00F1604E" w:rsidRPr="008F6C4B" w:rsidRDefault="005155C7" w:rsidP="00A14C8E">
      <w:pPr>
        <w:pStyle w:val="KeinLeerraum"/>
        <w:spacing w:after="120" w:line="319" w:lineRule="auto"/>
        <w:jc w:val="both"/>
        <w:rPr>
          <w:sz w:val="24"/>
          <w:szCs w:val="24"/>
          <w:lang w:val="de-DE"/>
        </w:rPr>
      </w:pPr>
      <w:r w:rsidRPr="008F6C4B">
        <w:rPr>
          <w:sz w:val="24"/>
          <w:szCs w:val="24"/>
          <w:lang w:val="de-DE"/>
        </w:rPr>
        <w:t>2. d</w:t>
      </w:r>
      <w:r w:rsidR="00F1604E" w:rsidRPr="008F6C4B">
        <w:rPr>
          <w:sz w:val="24"/>
          <w:szCs w:val="24"/>
          <w:lang w:val="de-DE"/>
        </w:rPr>
        <w:t>ie bis zum 31.12.2008 eingegangenen F</w:t>
      </w:r>
      <w:r w:rsidR="00A26360" w:rsidRPr="008F6C4B">
        <w:rPr>
          <w:sz w:val="24"/>
          <w:szCs w:val="24"/>
          <w:lang w:val="de-DE"/>
        </w:rPr>
        <w:t xml:space="preserve">amiliensachen und </w:t>
      </w:r>
      <w:r w:rsidR="00DF364F" w:rsidRPr="008F6C4B">
        <w:rPr>
          <w:sz w:val="24"/>
          <w:szCs w:val="24"/>
          <w:lang w:val="de-DE"/>
        </w:rPr>
        <w:t>Lebenspartnerschaftssachen</w:t>
      </w:r>
      <w:r w:rsidR="00F1604E" w:rsidRPr="008F6C4B">
        <w:rPr>
          <w:sz w:val="24"/>
          <w:szCs w:val="24"/>
          <w:lang w:val="de-DE"/>
        </w:rPr>
        <w:t xml:space="preserve"> einschließlich der diesbezüglic</w:t>
      </w:r>
      <w:r w:rsidR="007B2EAD" w:rsidRPr="008F6C4B">
        <w:rPr>
          <w:sz w:val="24"/>
          <w:szCs w:val="24"/>
          <w:lang w:val="de-DE"/>
        </w:rPr>
        <w:t xml:space="preserve">hen Rechtshilfeersuchen und </w:t>
      </w:r>
      <w:proofErr w:type="spellStart"/>
      <w:r w:rsidR="007B2EAD" w:rsidRPr="008F6C4B">
        <w:rPr>
          <w:sz w:val="24"/>
          <w:szCs w:val="24"/>
          <w:lang w:val="de-DE"/>
        </w:rPr>
        <w:t>AR­</w:t>
      </w:r>
      <w:r w:rsidR="00F1604E" w:rsidRPr="008F6C4B">
        <w:rPr>
          <w:sz w:val="24"/>
          <w:szCs w:val="24"/>
          <w:lang w:val="de-DE"/>
        </w:rPr>
        <w:t>Sachen</w:t>
      </w:r>
      <w:proofErr w:type="spellEnd"/>
      <w:r w:rsidR="00F1604E" w:rsidRPr="008F6C4B">
        <w:rPr>
          <w:sz w:val="24"/>
          <w:szCs w:val="24"/>
          <w:lang w:val="de-DE"/>
        </w:rPr>
        <w:t xml:space="preserve"> mit den Anfangs</w:t>
      </w:r>
      <w:r w:rsidRPr="008F6C4B">
        <w:rPr>
          <w:sz w:val="24"/>
          <w:szCs w:val="24"/>
          <w:lang w:val="de-DE"/>
        </w:rPr>
        <w:t>buchstaben A-J, O, P, Q und V-Z,</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spacing w:after="120" w:line="319" w:lineRule="auto"/>
        <w:jc w:val="both"/>
        <w:rPr>
          <w:sz w:val="24"/>
          <w:szCs w:val="24"/>
        </w:rPr>
      </w:pPr>
      <w:r w:rsidRPr="008F6C4B">
        <w:rPr>
          <w:sz w:val="24"/>
          <w:szCs w:val="24"/>
        </w:rPr>
        <w:t xml:space="preserve">3. </w:t>
      </w:r>
      <w:r w:rsidR="005155C7" w:rsidRPr="008F6C4B">
        <w:rPr>
          <w:sz w:val="24"/>
          <w:szCs w:val="24"/>
        </w:rPr>
        <w:t>d</w:t>
      </w:r>
      <w:r w:rsidRPr="008F6C4B">
        <w:rPr>
          <w:sz w:val="24"/>
          <w:szCs w:val="24"/>
        </w:rPr>
        <w:t>ie bis zum 30.11.2025 eingegangenen Familiensachen der Abteilung 23 F mit den Endziffern 6-9</w:t>
      </w:r>
      <w:r w:rsidR="00733DBD" w:rsidRPr="008F6C4B">
        <w:rPr>
          <w:sz w:val="24"/>
          <w:szCs w:val="24"/>
        </w:rPr>
        <w:t>, soweit diese nicht dem Dezernat III zugeordnet sind</w:t>
      </w:r>
      <w:r w:rsidR="005155C7" w:rsidRPr="008F6C4B">
        <w:rPr>
          <w:sz w:val="24"/>
          <w:szCs w:val="24"/>
        </w:rPr>
        <w:t>,</w:t>
      </w:r>
    </w:p>
    <w:p w:rsidR="00A26360" w:rsidRPr="008F6C4B" w:rsidRDefault="005155C7" w:rsidP="00A14C8E">
      <w:pPr>
        <w:spacing w:after="120" w:line="319" w:lineRule="auto"/>
        <w:jc w:val="both"/>
        <w:rPr>
          <w:sz w:val="24"/>
          <w:szCs w:val="24"/>
        </w:rPr>
      </w:pPr>
      <w:r w:rsidRPr="008F6C4B">
        <w:rPr>
          <w:sz w:val="24"/>
          <w:szCs w:val="24"/>
        </w:rPr>
        <w:t>d</w:t>
      </w:r>
      <w:r w:rsidR="00A26360" w:rsidRPr="008F6C4B">
        <w:rPr>
          <w:sz w:val="24"/>
          <w:szCs w:val="24"/>
        </w:rPr>
        <w:t xml:space="preserve">ie ab dem 01.12.2025 eingehenden Familiensachen </w:t>
      </w:r>
      <w:r w:rsidR="007B2EAD" w:rsidRPr="008F6C4B">
        <w:rPr>
          <w:sz w:val="24"/>
          <w:szCs w:val="24"/>
        </w:rPr>
        <w:t xml:space="preserve">mit </w:t>
      </w:r>
      <w:r w:rsidR="00A26360" w:rsidRPr="008F6C4B">
        <w:rPr>
          <w:sz w:val="24"/>
          <w:szCs w:val="24"/>
        </w:rPr>
        <w:t>der Endziffer 7 der Vorschaltliste</w:t>
      </w:r>
      <w:r w:rsidRPr="008F6C4B">
        <w:rPr>
          <w:sz w:val="24"/>
          <w:szCs w:val="24"/>
        </w:rPr>
        <w:t>;</w:t>
      </w:r>
      <w:r w:rsidR="00A26360" w:rsidRPr="008F6C4B">
        <w:rPr>
          <w:sz w:val="24"/>
          <w:szCs w:val="24"/>
        </w:rPr>
        <w:t xml:space="preserve"> </w:t>
      </w:r>
      <w:r w:rsidRPr="008F6C4B">
        <w:rPr>
          <w:sz w:val="24"/>
          <w:szCs w:val="24"/>
        </w:rPr>
        <w:t>d</w:t>
      </w:r>
      <w:r w:rsidR="00A26360" w:rsidRPr="008F6C4B">
        <w:rPr>
          <w:sz w:val="24"/>
          <w:szCs w:val="24"/>
        </w:rPr>
        <w:t>iese bleibe</w:t>
      </w:r>
      <w:r w:rsidRPr="008F6C4B">
        <w:rPr>
          <w:sz w:val="24"/>
          <w:szCs w:val="24"/>
        </w:rPr>
        <w:t>n der Abteilung 23 F zugeordnet.</w:t>
      </w:r>
    </w:p>
    <w:p w:rsidR="00A26360" w:rsidRPr="008F6C4B" w:rsidRDefault="00A26360" w:rsidP="00A14C8E">
      <w:pPr>
        <w:spacing w:after="120" w:line="319" w:lineRule="auto"/>
        <w:jc w:val="both"/>
        <w:rPr>
          <w:sz w:val="24"/>
          <w:szCs w:val="24"/>
        </w:rPr>
      </w:pPr>
      <w:r w:rsidRPr="008F6C4B">
        <w:rPr>
          <w:sz w:val="24"/>
          <w:szCs w:val="24"/>
        </w:rPr>
        <w:t>Die unter A III Nr. 5 der Geschäftsverteilung getroffenen Regelung erstreckt sich auch auf die oben im einz</w:t>
      </w:r>
      <w:r w:rsidR="00A14C8E" w:rsidRPr="008F6C4B">
        <w:rPr>
          <w:sz w:val="24"/>
          <w:szCs w:val="24"/>
        </w:rPr>
        <w:t>elnen spezifizierten Verfahren,</w:t>
      </w:r>
    </w:p>
    <w:p w:rsidR="00F1604E" w:rsidRPr="008F6C4B" w:rsidRDefault="00F1604E" w:rsidP="00A14C8E">
      <w:pPr>
        <w:pStyle w:val="KeinLeerraum"/>
        <w:spacing w:after="120" w:line="319" w:lineRule="auto"/>
        <w:jc w:val="both"/>
        <w:rPr>
          <w:sz w:val="24"/>
          <w:szCs w:val="24"/>
          <w:lang w:val="de-DE"/>
        </w:rPr>
      </w:pPr>
    </w:p>
    <w:p w:rsidR="00F1604E" w:rsidRPr="008F6C4B" w:rsidRDefault="00A26360" w:rsidP="00A14C8E">
      <w:pPr>
        <w:pStyle w:val="KeinLeerraum"/>
        <w:spacing w:after="120" w:line="319" w:lineRule="auto"/>
        <w:jc w:val="both"/>
        <w:rPr>
          <w:sz w:val="24"/>
          <w:szCs w:val="24"/>
          <w:lang w:val="de-DE"/>
        </w:rPr>
      </w:pPr>
      <w:r w:rsidRPr="008F6C4B">
        <w:rPr>
          <w:sz w:val="24"/>
          <w:szCs w:val="24"/>
          <w:lang w:val="de-DE"/>
        </w:rPr>
        <w:t>4</w:t>
      </w:r>
      <w:r w:rsidR="00F1604E" w:rsidRPr="008F6C4B">
        <w:rPr>
          <w:sz w:val="24"/>
          <w:szCs w:val="24"/>
          <w:lang w:val="de-DE"/>
        </w:rPr>
        <w:t xml:space="preserve">. </w:t>
      </w:r>
      <w:r w:rsidR="005155C7" w:rsidRPr="008F6C4B">
        <w:rPr>
          <w:sz w:val="24"/>
          <w:szCs w:val="24"/>
          <w:lang w:val="de-DE"/>
        </w:rPr>
        <w:t>d</w:t>
      </w:r>
      <w:r w:rsidR="00F1604E" w:rsidRPr="008F6C4B">
        <w:rPr>
          <w:sz w:val="24"/>
          <w:szCs w:val="24"/>
          <w:lang w:val="de-DE"/>
        </w:rPr>
        <w:t>ie Verfahren nach dem Gesetz über Ordnungswidrigkeiten (</w:t>
      </w:r>
      <w:proofErr w:type="spellStart"/>
      <w:r w:rsidR="00F1604E" w:rsidRPr="008F6C4B">
        <w:rPr>
          <w:sz w:val="24"/>
          <w:szCs w:val="24"/>
          <w:lang w:val="de-DE"/>
        </w:rPr>
        <w:t>OWi</w:t>
      </w:r>
      <w:proofErr w:type="spellEnd"/>
      <w:r w:rsidR="00F1604E" w:rsidRPr="008F6C4B">
        <w:rPr>
          <w:sz w:val="24"/>
          <w:szCs w:val="24"/>
          <w:lang w:val="de-DE"/>
        </w:rPr>
        <w:t>-Sachen) gegen Erwachsene einschließlich aller Rechtshilfeersuchen, der Erzwingungshaftanträge und der Anträge auf g</w:t>
      </w:r>
      <w:r w:rsidR="007B2EAD" w:rsidRPr="008F6C4B">
        <w:rPr>
          <w:sz w:val="24"/>
          <w:szCs w:val="24"/>
          <w:lang w:val="de-DE"/>
        </w:rPr>
        <w:t>erichtliche Entscheidung nach § 25</w:t>
      </w:r>
      <w:r w:rsidR="00F1604E" w:rsidRPr="008F6C4B">
        <w:rPr>
          <w:sz w:val="24"/>
          <w:szCs w:val="24"/>
          <w:lang w:val="de-DE"/>
        </w:rPr>
        <w:t xml:space="preserve">a </w:t>
      </w:r>
      <w:r w:rsidR="007B2EAD" w:rsidRPr="008F6C4B">
        <w:rPr>
          <w:sz w:val="24"/>
          <w:szCs w:val="24"/>
          <w:lang w:val="de-DE"/>
        </w:rPr>
        <w:t>Abs. 3</w:t>
      </w:r>
      <w:r w:rsidR="00F1604E" w:rsidRPr="008F6C4B">
        <w:rPr>
          <w:sz w:val="24"/>
          <w:szCs w:val="24"/>
          <w:lang w:val="de-DE"/>
        </w:rPr>
        <w:t xml:space="preserve"> StVG bezü</w:t>
      </w:r>
      <w:r w:rsidR="002C6A7A" w:rsidRPr="008F6C4B">
        <w:rPr>
          <w:sz w:val="24"/>
          <w:szCs w:val="24"/>
          <w:lang w:val="de-DE"/>
        </w:rPr>
        <w:t xml:space="preserve">glich der Anfangsbuchstaben A-N </w:t>
      </w:r>
      <w:r w:rsidR="00F04666" w:rsidRPr="008F6C4B">
        <w:rPr>
          <w:sz w:val="24"/>
          <w:szCs w:val="24"/>
          <w:lang w:val="de-DE"/>
        </w:rPr>
        <w:t>mit Ausnahme der Verfahren betreffend die Einsprüche gegen Bußgeldbescheide</w:t>
      </w:r>
      <w:r w:rsidR="002C6A7A" w:rsidRPr="008F6C4B">
        <w:rPr>
          <w:sz w:val="24"/>
          <w:szCs w:val="24"/>
          <w:lang w:val="de-DE"/>
        </w:rPr>
        <w:t>,</w:t>
      </w:r>
    </w:p>
    <w:p w:rsidR="00F1604E" w:rsidRPr="008F6C4B" w:rsidRDefault="00F1604E" w:rsidP="00A14C8E">
      <w:pPr>
        <w:pStyle w:val="KeinLeerraum"/>
        <w:spacing w:after="120" w:line="319" w:lineRule="auto"/>
        <w:jc w:val="both"/>
        <w:rPr>
          <w:sz w:val="24"/>
          <w:szCs w:val="24"/>
          <w:lang w:val="de-DE"/>
        </w:rPr>
      </w:pPr>
    </w:p>
    <w:p w:rsidR="00F1604E" w:rsidRPr="008F6C4B" w:rsidRDefault="00A26360" w:rsidP="00A14C8E">
      <w:pPr>
        <w:pStyle w:val="KeinLeerraum"/>
        <w:spacing w:after="120" w:line="319" w:lineRule="auto"/>
        <w:jc w:val="both"/>
        <w:rPr>
          <w:sz w:val="24"/>
          <w:szCs w:val="24"/>
          <w:lang w:val="de-DE"/>
        </w:rPr>
      </w:pPr>
      <w:r w:rsidRPr="008F6C4B">
        <w:rPr>
          <w:sz w:val="24"/>
          <w:szCs w:val="24"/>
          <w:lang w:val="de-DE"/>
        </w:rPr>
        <w:t>5</w:t>
      </w:r>
      <w:r w:rsidR="00F1604E" w:rsidRPr="008F6C4B">
        <w:rPr>
          <w:sz w:val="24"/>
          <w:szCs w:val="24"/>
          <w:lang w:val="de-DE"/>
        </w:rPr>
        <w:t xml:space="preserve">. </w:t>
      </w:r>
      <w:r w:rsidR="005155C7" w:rsidRPr="008F6C4B">
        <w:rPr>
          <w:sz w:val="24"/>
          <w:szCs w:val="24"/>
          <w:lang w:val="de-DE"/>
        </w:rPr>
        <w:t>d</w:t>
      </w:r>
      <w:r w:rsidR="00F1604E" w:rsidRPr="008F6C4B">
        <w:rPr>
          <w:sz w:val="24"/>
          <w:szCs w:val="24"/>
          <w:lang w:val="de-DE"/>
        </w:rPr>
        <w:t>ie Zwangsversteigerun</w:t>
      </w:r>
      <w:r w:rsidR="005155C7" w:rsidRPr="008F6C4B">
        <w:rPr>
          <w:sz w:val="24"/>
          <w:szCs w:val="24"/>
          <w:lang w:val="de-DE"/>
        </w:rPr>
        <w:t>gs- und Zwangsverwaltungssachen,</w:t>
      </w:r>
    </w:p>
    <w:p w:rsidR="00F1604E" w:rsidRPr="008F6C4B" w:rsidRDefault="00F1604E" w:rsidP="00A14C8E">
      <w:pPr>
        <w:pStyle w:val="KeinLeerraum"/>
        <w:spacing w:after="120" w:line="319" w:lineRule="auto"/>
        <w:jc w:val="both"/>
        <w:rPr>
          <w:sz w:val="24"/>
          <w:szCs w:val="24"/>
          <w:lang w:val="de-DE"/>
        </w:rPr>
      </w:pPr>
    </w:p>
    <w:p w:rsidR="00F1604E" w:rsidRPr="008F6C4B" w:rsidRDefault="00A26360" w:rsidP="00A14C8E">
      <w:pPr>
        <w:pStyle w:val="KeinLeerraum"/>
        <w:spacing w:after="120" w:line="319" w:lineRule="auto"/>
        <w:jc w:val="both"/>
        <w:rPr>
          <w:sz w:val="24"/>
          <w:szCs w:val="24"/>
          <w:lang w:val="de-DE"/>
        </w:rPr>
      </w:pPr>
      <w:r w:rsidRPr="008F6C4B">
        <w:rPr>
          <w:sz w:val="24"/>
          <w:szCs w:val="24"/>
          <w:lang w:val="de-DE"/>
        </w:rPr>
        <w:t>6</w:t>
      </w:r>
      <w:r w:rsidR="00F1604E" w:rsidRPr="008F6C4B">
        <w:rPr>
          <w:sz w:val="24"/>
          <w:szCs w:val="24"/>
          <w:lang w:val="de-DE"/>
        </w:rPr>
        <w:t xml:space="preserve">. </w:t>
      </w:r>
      <w:r w:rsidR="005155C7" w:rsidRPr="008F6C4B">
        <w:rPr>
          <w:sz w:val="24"/>
          <w:szCs w:val="24"/>
          <w:lang w:val="de-DE"/>
        </w:rPr>
        <w:t>d</w:t>
      </w:r>
      <w:r w:rsidR="00F1604E" w:rsidRPr="008F6C4B">
        <w:rPr>
          <w:sz w:val="24"/>
          <w:szCs w:val="24"/>
          <w:lang w:val="de-DE"/>
        </w:rPr>
        <w:t xml:space="preserve">ie Entscheidung über die Ausschließung bzw. Ablehnung </w:t>
      </w:r>
      <w:r w:rsidR="007B2EAD" w:rsidRPr="008F6C4B">
        <w:rPr>
          <w:sz w:val="24"/>
          <w:szCs w:val="24"/>
          <w:lang w:val="de-DE"/>
        </w:rPr>
        <w:t>einer Richterin oder eines Richters</w:t>
      </w:r>
      <w:r w:rsidR="00F1604E" w:rsidRPr="008F6C4B">
        <w:rPr>
          <w:sz w:val="24"/>
          <w:szCs w:val="24"/>
          <w:lang w:val="de-DE"/>
        </w:rPr>
        <w:t xml:space="preserve"> in </w:t>
      </w:r>
      <w:r w:rsidRPr="008F6C4B">
        <w:rPr>
          <w:sz w:val="24"/>
          <w:szCs w:val="24"/>
          <w:lang w:val="de-DE"/>
        </w:rPr>
        <w:t xml:space="preserve">Straf- und </w:t>
      </w:r>
      <w:r w:rsidR="005155C7" w:rsidRPr="008F6C4B">
        <w:rPr>
          <w:sz w:val="24"/>
          <w:szCs w:val="24"/>
          <w:lang w:val="de-DE"/>
        </w:rPr>
        <w:t>Ordnungswidrigkeitssachen</w:t>
      </w:r>
      <w:r w:rsidR="00F1604E" w:rsidRPr="008F6C4B">
        <w:rPr>
          <w:sz w:val="24"/>
          <w:szCs w:val="24"/>
          <w:lang w:val="de-DE"/>
        </w:rPr>
        <w:t xml:space="preserve"> einsc</w:t>
      </w:r>
      <w:r w:rsidR="005155C7" w:rsidRPr="008F6C4B">
        <w:rPr>
          <w:sz w:val="24"/>
          <w:szCs w:val="24"/>
          <w:lang w:val="de-DE"/>
        </w:rPr>
        <w:t>hließlich deren Selbstablehnung,</w:t>
      </w:r>
    </w:p>
    <w:p w:rsidR="00F1604E" w:rsidRPr="008F6C4B" w:rsidRDefault="00F1604E" w:rsidP="00A14C8E">
      <w:pPr>
        <w:pStyle w:val="KeinLeerraum"/>
        <w:spacing w:after="120" w:line="319" w:lineRule="auto"/>
        <w:jc w:val="both"/>
        <w:rPr>
          <w:sz w:val="24"/>
          <w:szCs w:val="24"/>
          <w:lang w:val="de-DE"/>
        </w:rPr>
      </w:pPr>
    </w:p>
    <w:p w:rsidR="00F1604E" w:rsidRPr="008F6C4B" w:rsidRDefault="00A26360" w:rsidP="00A14C8E">
      <w:pPr>
        <w:spacing w:after="120" w:line="319" w:lineRule="auto"/>
        <w:jc w:val="both"/>
        <w:rPr>
          <w:b/>
          <w:sz w:val="24"/>
          <w:szCs w:val="24"/>
        </w:rPr>
      </w:pPr>
      <w:r w:rsidRPr="008F6C4B">
        <w:rPr>
          <w:sz w:val="24"/>
          <w:szCs w:val="24"/>
        </w:rPr>
        <w:t>7</w:t>
      </w:r>
      <w:r w:rsidR="00F1604E" w:rsidRPr="008F6C4B">
        <w:rPr>
          <w:sz w:val="24"/>
          <w:szCs w:val="24"/>
        </w:rPr>
        <w:t xml:space="preserve">. </w:t>
      </w:r>
      <w:r w:rsidR="005155C7" w:rsidRPr="008F6C4B">
        <w:rPr>
          <w:sz w:val="24"/>
          <w:szCs w:val="24"/>
        </w:rPr>
        <w:t xml:space="preserve">die </w:t>
      </w:r>
      <w:r w:rsidR="00F1604E" w:rsidRPr="008F6C4B">
        <w:rPr>
          <w:sz w:val="24"/>
          <w:szCs w:val="24"/>
        </w:rPr>
        <w:t xml:space="preserve">Entscheidungen über lngewahrsamnahmen und in Verfahren nach dem Gesetz über das gerichtliche Verfahren bei Freiheitsentziehungen mit dem Registerzeichen </w:t>
      </w:r>
      <w:r w:rsidR="00F1604E" w:rsidRPr="008F6C4B">
        <w:rPr>
          <w:sz w:val="24"/>
          <w:szCs w:val="24"/>
        </w:rPr>
        <w:lastRenderedPageBreak/>
        <w:t>XIV/B., wenn diese am Dienstag eingehen.</w:t>
      </w:r>
    </w:p>
    <w:p w:rsidR="00F1604E" w:rsidRPr="008F6C4B" w:rsidRDefault="00F1604E" w:rsidP="00A14C8E">
      <w:pPr>
        <w:spacing w:after="120" w:line="319" w:lineRule="auto"/>
        <w:jc w:val="both"/>
        <w:rPr>
          <w:b/>
          <w:sz w:val="24"/>
          <w:szCs w:val="24"/>
        </w:rPr>
      </w:pPr>
    </w:p>
    <w:p w:rsidR="00F1604E" w:rsidRPr="008F6C4B" w:rsidRDefault="00F1604E" w:rsidP="00A14C8E">
      <w:pPr>
        <w:spacing w:after="120" w:line="319" w:lineRule="auto"/>
        <w:jc w:val="both"/>
        <w:rPr>
          <w:b/>
          <w:sz w:val="24"/>
          <w:szCs w:val="24"/>
        </w:rPr>
      </w:pPr>
      <w:r w:rsidRPr="008F6C4B">
        <w:rPr>
          <w:b/>
          <w:sz w:val="24"/>
          <w:szCs w:val="24"/>
        </w:rPr>
        <w:t>Dezernat V: Richterin am Amtsgericht Buse</w:t>
      </w:r>
    </w:p>
    <w:p w:rsidR="00F1604E" w:rsidRPr="008F6C4B" w:rsidRDefault="00F1604E" w:rsidP="00A14C8E">
      <w:pPr>
        <w:spacing w:after="120" w:line="319" w:lineRule="auto"/>
        <w:jc w:val="both"/>
        <w:rPr>
          <w:b/>
          <w:sz w:val="24"/>
          <w:szCs w:val="24"/>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1. </w:t>
      </w:r>
      <w:r w:rsidR="0044621D" w:rsidRPr="008F6C4B">
        <w:rPr>
          <w:sz w:val="24"/>
          <w:szCs w:val="24"/>
          <w:lang w:val="de-DE"/>
        </w:rPr>
        <w:t>d</w:t>
      </w:r>
      <w:r w:rsidRPr="008F6C4B">
        <w:rPr>
          <w:sz w:val="24"/>
          <w:szCs w:val="24"/>
          <w:lang w:val="de-DE"/>
        </w:rPr>
        <w:t>ie Bürgerlichen Rechtsstreitigkeiten (C-, H- und AR-Sachen) entsprechend Buchstabe A Abschnitt II der Allgemeinen Grundsätze dieses Geschäftsverteilungsplan</w:t>
      </w:r>
      <w:r w:rsidR="0044621D" w:rsidRPr="008F6C4B">
        <w:rPr>
          <w:sz w:val="24"/>
          <w:szCs w:val="24"/>
          <w:lang w:val="de-DE"/>
        </w:rPr>
        <w:t>es mit den Endziffer 2, 4 und 5,</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2. </w:t>
      </w:r>
      <w:r w:rsidR="0044621D" w:rsidRPr="008F6C4B">
        <w:rPr>
          <w:sz w:val="24"/>
          <w:szCs w:val="24"/>
          <w:lang w:val="de-DE"/>
        </w:rPr>
        <w:t>d</w:t>
      </w:r>
      <w:r w:rsidRPr="008F6C4B">
        <w:rPr>
          <w:sz w:val="24"/>
          <w:szCs w:val="24"/>
          <w:lang w:val="de-DE"/>
        </w:rPr>
        <w:t xml:space="preserve">ie nach dem 08.11.2012 und bis zum 30.11.2020 eingegangenen bzw. eingehenden </w:t>
      </w:r>
      <w:r w:rsidR="0044621D" w:rsidRPr="008F6C4B">
        <w:rPr>
          <w:sz w:val="24"/>
          <w:szCs w:val="24"/>
          <w:lang w:val="de-DE"/>
        </w:rPr>
        <w:t>B</w:t>
      </w:r>
      <w:r w:rsidRPr="008F6C4B">
        <w:rPr>
          <w:sz w:val="24"/>
          <w:szCs w:val="24"/>
          <w:lang w:val="de-DE"/>
        </w:rPr>
        <w:t xml:space="preserve">ürgerlichen Rechtsstreitigkeiten (C-, H- und AR-Sachen), soweit sie das Verfahren nach dem Gesetz über das Wohnungseigentum und das Dauerwohnrecht (Wohnungseigentumsgesetz - WEG) in der bis zum 30.11.2020 geltenden Fassung betreffen, sowie die ab dem 01.12.2020 eingegangenen bzw. eingehenden </w:t>
      </w:r>
      <w:r w:rsidR="0044621D" w:rsidRPr="008F6C4B">
        <w:rPr>
          <w:sz w:val="24"/>
          <w:szCs w:val="24"/>
          <w:lang w:val="de-DE"/>
        </w:rPr>
        <w:t>B</w:t>
      </w:r>
      <w:r w:rsidRPr="008F6C4B">
        <w:rPr>
          <w:sz w:val="24"/>
          <w:szCs w:val="24"/>
          <w:lang w:val="de-DE"/>
        </w:rPr>
        <w:t>ürgerlichen Rechtsstreitigkeiten (C-, H- und AR-Sachen), soweit die Verfahren sich gegen die Gemeinschaft der Wohnungseigentümer oder einen W</w:t>
      </w:r>
      <w:r w:rsidR="007B2EAD" w:rsidRPr="008F6C4B">
        <w:rPr>
          <w:sz w:val="24"/>
          <w:szCs w:val="24"/>
          <w:lang w:val="de-DE"/>
        </w:rPr>
        <w:t>ohnungseigentümer im Fall des § </w:t>
      </w:r>
      <w:r w:rsidRPr="008F6C4B">
        <w:rPr>
          <w:sz w:val="24"/>
          <w:szCs w:val="24"/>
          <w:lang w:val="de-DE"/>
        </w:rPr>
        <w:t xml:space="preserve">9a </w:t>
      </w:r>
      <w:r w:rsidR="007B2EAD" w:rsidRPr="008F6C4B">
        <w:rPr>
          <w:sz w:val="24"/>
          <w:szCs w:val="24"/>
          <w:lang w:val="de-DE"/>
        </w:rPr>
        <w:t>Abs. </w:t>
      </w:r>
      <w:r w:rsidRPr="008F6C4B">
        <w:rPr>
          <w:sz w:val="24"/>
          <w:szCs w:val="24"/>
          <w:lang w:val="de-DE"/>
        </w:rPr>
        <w:t>4 S</w:t>
      </w:r>
      <w:r w:rsidR="007B2EAD" w:rsidRPr="008F6C4B">
        <w:rPr>
          <w:sz w:val="24"/>
          <w:szCs w:val="24"/>
          <w:lang w:val="de-DE"/>
        </w:rPr>
        <w:t>. </w:t>
      </w:r>
      <w:r w:rsidRPr="008F6C4B">
        <w:rPr>
          <w:sz w:val="24"/>
          <w:szCs w:val="24"/>
          <w:lang w:val="de-DE"/>
        </w:rPr>
        <w:t>1 WEG in der ab dem 01.12.2020 geltenden Fassung richten und die Verfahre</w:t>
      </w:r>
      <w:r w:rsidR="007B2EAD" w:rsidRPr="008F6C4B">
        <w:rPr>
          <w:sz w:val="24"/>
          <w:szCs w:val="24"/>
          <w:lang w:val="de-DE"/>
        </w:rPr>
        <w:t>n nach § </w:t>
      </w:r>
      <w:r w:rsidRPr="008F6C4B">
        <w:rPr>
          <w:sz w:val="24"/>
          <w:szCs w:val="24"/>
          <w:lang w:val="de-DE"/>
        </w:rPr>
        <w:t xml:space="preserve">43 </w:t>
      </w:r>
      <w:r w:rsidR="007B2EAD" w:rsidRPr="008F6C4B">
        <w:rPr>
          <w:sz w:val="24"/>
          <w:szCs w:val="24"/>
          <w:lang w:val="de-DE"/>
        </w:rPr>
        <w:t>Abs. </w:t>
      </w:r>
      <w:r w:rsidRPr="008F6C4B">
        <w:rPr>
          <w:sz w:val="24"/>
          <w:szCs w:val="24"/>
          <w:lang w:val="de-DE"/>
        </w:rPr>
        <w:t>2 WEG in der ab d</w:t>
      </w:r>
      <w:r w:rsidR="0044621D" w:rsidRPr="008F6C4B">
        <w:rPr>
          <w:sz w:val="24"/>
          <w:szCs w:val="24"/>
          <w:lang w:val="de-DE"/>
        </w:rPr>
        <w:t>em 01.12.2020 geltenden Fassung,</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3. </w:t>
      </w:r>
      <w:r w:rsidR="0044621D" w:rsidRPr="008F6C4B">
        <w:rPr>
          <w:sz w:val="24"/>
          <w:szCs w:val="24"/>
          <w:lang w:val="de-DE"/>
        </w:rPr>
        <w:t>d</w:t>
      </w:r>
      <w:r w:rsidRPr="008F6C4B">
        <w:rPr>
          <w:sz w:val="24"/>
          <w:szCs w:val="24"/>
          <w:lang w:val="de-DE"/>
        </w:rPr>
        <w:t>ie Angelegenheiten de</w:t>
      </w:r>
      <w:r w:rsidR="0044621D" w:rsidRPr="008F6C4B">
        <w:rPr>
          <w:sz w:val="24"/>
          <w:szCs w:val="24"/>
          <w:lang w:val="de-DE"/>
        </w:rPr>
        <w:t>s Betreuungsgerichts gemäß §§</w:t>
      </w:r>
      <w:r w:rsidR="007B2EAD" w:rsidRPr="008F6C4B">
        <w:rPr>
          <w:sz w:val="24"/>
          <w:szCs w:val="24"/>
          <w:lang w:val="de-DE"/>
        </w:rPr>
        <w:t> </w:t>
      </w:r>
      <w:r w:rsidR="0044621D" w:rsidRPr="008F6C4B">
        <w:rPr>
          <w:sz w:val="24"/>
          <w:szCs w:val="24"/>
          <w:lang w:val="de-DE"/>
        </w:rPr>
        <w:t>23</w:t>
      </w:r>
      <w:r w:rsidRPr="008F6C4B">
        <w:rPr>
          <w:sz w:val="24"/>
          <w:szCs w:val="24"/>
          <w:lang w:val="de-DE"/>
        </w:rPr>
        <w:t>c GVG</w:t>
      </w:r>
      <w:r w:rsidR="0044621D" w:rsidRPr="008F6C4B">
        <w:rPr>
          <w:sz w:val="24"/>
          <w:szCs w:val="24"/>
          <w:lang w:val="de-DE"/>
        </w:rPr>
        <w:t xml:space="preserve">, </w:t>
      </w:r>
      <w:r w:rsidRPr="008F6C4B">
        <w:rPr>
          <w:sz w:val="24"/>
          <w:szCs w:val="24"/>
          <w:lang w:val="de-DE"/>
        </w:rPr>
        <w:t>271, 312 und 340 FamFG einschließlich der diesbezüglichen Rechtshilfeersuchen mit den Endziffern 1 und 2 sowie mit der Endziffer 3, wenn di</w:t>
      </w:r>
      <w:r w:rsidR="0044621D" w:rsidRPr="008F6C4B">
        <w:rPr>
          <w:sz w:val="24"/>
          <w:szCs w:val="24"/>
          <w:lang w:val="de-DE"/>
        </w:rPr>
        <w:t>e Ziffer vor der 3 ungerade ist,</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4. </w:t>
      </w:r>
      <w:r w:rsidR="007B2EAD" w:rsidRPr="008F6C4B">
        <w:rPr>
          <w:sz w:val="24"/>
          <w:szCs w:val="24"/>
          <w:lang w:val="de-DE"/>
        </w:rPr>
        <w:t>d</w:t>
      </w:r>
      <w:r w:rsidRPr="008F6C4B">
        <w:rPr>
          <w:sz w:val="24"/>
          <w:szCs w:val="24"/>
          <w:lang w:val="de-DE"/>
        </w:rPr>
        <w:t>ie Angelegenheit des Registers XIV/L (PsychKG) betreffend Erwachsene und</w:t>
      </w:r>
      <w:r w:rsidR="0044621D" w:rsidRPr="008F6C4B">
        <w:rPr>
          <w:sz w:val="24"/>
          <w:szCs w:val="24"/>
          <w:lang w:val="de-DE"/>
        </w:rPr>
        <w:t xml:space="preserve"> Minderjährige </w:t>
      </w:r>
      <w:r w:rsidRPr="008F6C4B">
        <w:rPr>
          <w:sz w:val="24"/>
          <w:szCs w:val="24"/>
          <w:lang w:val="de-DE"/>
        </w:rPr>
        <w:t>mit den Endziffern 1 und 2 sowie mit der Endziffer 3, wenn di</w:t>
      </w:r>
      <w:r w:rsidR="0044621D" w:rsidRPr="008F6C4B">
        <w:rPr>
          <w:sz w:val="24"/>
          <w:szCs w:val="24"/>
          <w:lang w:val="de-DE"/>
        </w:rPr>
        <w:t>e Ziffer vor der 3 ungerade ist,</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5. </w:t>
      </w:r>
      <w:r w:rsidR="0044621D" w:rsidRPr="008F6C4B">
        <w:rPr>
          <w:sz w:val="24"/>
          <w:szCs w:val="24"/>
          <w:lang w:val="de-DE"/>
        </w:rPr>
        <w:t>d</w:t>
      </w:r>
      <w:r w:rsidRPr="008F6C4B">
        <w:rPr>
          <w:sz w:val="24"/>
          <w:szCs w:val="24"/>
          <w:lang w:val="de-DE"/>
        </w:rPr>
        <w:t>ie richterlichen Entscheidungen über die Erinn</w:t>
      </w:r>
      <w:r w:rsidR="0044621D" w:rsidRPr="008F6C4B">
        <w:rPr>
          <w:sz w:val="24"/>
          <w:szCs w:val="24"/>
          <w:lang w:val="de-DE"/>
        </w:rPr>
        <w:t>erungen in Beratungshilfesachen,</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6. </w:t>
      </w:r>
      <w:r w:rsidR="0044621D" w:rsidRPr="008F6C4B">
        <w:rPr>
          <w:sz w:val="24"/>
          <w:szCs w:val="24"/>
          <w:lang w:val="de-DE"/>
        </w:rPr>
        <w:t>d</w:t>
      </w:r>
      <w:r w:rsidRPr="008F6C4B">
        <w:rPr>
          <w:sz w:val="24"/>
          <w:szCs w:val="24"/>
          <w:lang w:val="de-DE"/>
        </w:rPr>
        <w:t xml:space="preserve">ie richterlichen </w:t>
      </w:r>
      <w:r w:rsidR="0044621D" w:rsidRPr="008F6C4B">
        <w:rPr>
          <w:sz w:val="24"/>
          <w:szCs w:val="24"/>
          <w:lang w:val="de-DE"/>
        </w:rPr>
        <w:t>Entscheidungen im Mahnverfahren,</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7. </w:t>
      </w:r>
      <w:r w:rsidR="0044621D" w:rsidRPr="008F6C4B">
        <w:rPr>
          <w:sz w:val="24"/>
          <w:szCs w:val="24"/>
          <w:lang w:val="de-DE"/>
        </w:rPr>
        <w:t>d</w:t>
      </w:r>
      <w:r w:rsidRPr="008F6C4B">
        <w:rPr>
          <w:sz w:val="24"/>
          <w:szCs w:val="24"/>
          <w:lang w:val="de-DE"/>
        </w:rPr>
        <w:t>ie richterlichen En</w:t>
      </w:r>
      <w:r w:rsidR="0044621D" w:rsidRPr="008F6C4B">
        <w:rPr>
          <w:sz w:val="24"/>
          <w:szCs w:val="24"/>
          <w:lang w:val="de-DE"/>
        </w:rPr>
        <w:t>tscheidungen in Grundbuchsachen,</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spacing w:after="120" w:line="319" w:lineRule="auto"/>
        <w:jc w:val="both"/>
        <w:rPr>
          <w:b/>
          <w:sz w:val="24"/>
          <w:szCs w:val="24"/>
        </w:rPr>
      </w:pPr>
      <w:r w:rsidRPr="008F6C4B">
        <w:rPr>
          <w:sz w:val="24"/>
          <w:szCs w:val="24"/>
        </w:rPr>
        <w:lastRenderedPageBreak/>
        <w:t xml:space="preserve">8. </w:t>
      </w:r>
      <w:r w:rsidR="0044621D" w:rsidRPr="008F6C4B">
        <w:rPr>
          <w:sz w:val="24"/>
          <w:szCs w:val="24"/>
        </w:rPr>
        <w:t xml:space="preserve">die </w:t>
      </w:r>
      <w:r w:rsidRPr="008F6C4B">
        <w:rPr>
          <w:sz w:val="24"/>
          <w:szCs w:val="24"/>
        </w:rPr>
        <w:t>Entscheidungen über lngewahrsamnahmen und in Verfahren nach dem Gesetz über das gerichtliche Verfahren bei Freiheitsentziehungen mit dem Registerzeichen XIV/B.,</w:t>
      </w:r>
      <w:r w:rsidR="00F04666" w:rsidRPr="008F6C4B">
        <w:rPr>
          <w:sz w:val="24"/>
          <w:szCs w:val="24"/>
        </w:rPr>
        <w:t xml:space="preserve"> wenn diese am Freitag eingehen,</w:t>
      </w:r>
    </w:p>
    <w:p w:rsidR="00F1604E" w:rsidRPr="008F6C4B" w:rsidRDefault="00F1604E" w:rsidP="00A14C8E">
      <w:pPr>
        <w:spacing w:after="120" w:line="319" w:lineRule="auto"/>
        <w:jc w:val="both"/>
        <w:rPr>
          <w:b/>
          <w:sz w:val="24"/>
          <w:szCs w:val="24"/>
        </w:rPr>
      </w:pPr>
    </w:p>
    <w:p w:rsidR="00F1604E" w:rsidRPr="008F6C4B" w:rsidRDefault="00F1604E" w:rsidP="00A14C8E">
      <w:pPr>
        <w:spacing w:after="120" w:line="319" w:lineRule="auto"/>
        <w:jc w:val="both"/>
        <w:rPr>
          <w:b/>
          <w:sz w:val="24"/>
          <w:szCs w:val="24"/>
        </w:rPr>
      </w:pPr>
      <w:r w:rsidRPr="008F6C4B">
        <w:rPr>
          <w:b/>
          <w:sz w:val="24"/>
          <w:szCs w:val="24"/>
        </w:rPr>
        <w:t>Dezernat VI: Richterin am Amtsgericht Schubert</w:t>
      </w:r>
    </w:p>
    <w:p w:rsidR="00F1604E" w:rsidRPr="008F6C4B" w:rsidRDefault="00F1604E" w:rsidP="00A14C8E">
      <w:pPr>
        <w:spacing w:after="120" w:line="319" w:lineRule="auto"/>
        <w:jc w:val="both"/>
        <w:rPr>
          <w:b/>
          <w:sz w:val="24"/>
          <w:szCs w:val="24"/>
        </w:rPr>
      </w:pPr>
    </w:p>
    <w:p w:rsidR="00A26360" w:rsidRPr="008F6C4B" w:rsidRDefault="0044621D" w:rsidP="00A14C8E">
      <w:pPr>
        <w:pStyle w:val="KeinLeerraum"/>
        <w:spacing w:after="120" w:line="319" w:lineRule="auto"/>
        <w:jc w:val="both"/>
        <w:rPr>
          <w:sz w:val="24"/>
          <w:szCs w:val="24"/>
          <w:lang w:val="de-DE"/>
        </w:rPr>
      </w:pPr>
      <w:r w:rsidRPr="008F6C4B">
        <w:rPr>
          <w:sz w:val="24"/>
          <w:szCs w:val="24"/>
          <w:lang w:val="de-DE"/>
        </w:rPr>
        <w:t>1. d</w:t>
      </w:r>
      <w:r w:rsidR="00A26360" w:rsidRPr="008F6C4B">
        <w:rPr>
          <w:sz w:val="24"/>
          <w:szCs w:val="24"/>
          <w:lang w:val="de-DE"/>
        </w:rPr>
        <w:t>ie Angelegenheiten des Betreuungsgerichts gemäß</w:t>
      </w:r>
      <w:r w:rsidRPr="008F6C4B">
        <w:rPr>
          <w:sz w:val="24"/>
          <w:szCs w:val="24"/>
          <w:lang w:val="de-DE"/>
        </w:rPr>
        <w:t> §</w:t>
      </w:r>
      <w:r w:rsidR="007B2EAD" w:rsidRPr="008F6C4B">
        <w:rPr>
          <w:sz w:val="24"/>
          <w:szCs w:val="24"/>
          <w:lang w:val="de-DE"/>
        </w:rPr>
        <w:t>§ </w:t>
      </w:r>
      <w:r w:rsidRPr="008F6C4B">
        <w:rPr>
          <w:sz w:val="24"/>
          <w:szCs w:val="24"/>
          <w:lang w:val="de-DE"/>
        </w:rPr>
        <w:t>23</w:t>
      </w:r>
      <w:r w:rsidR="00A26360" w:rsidRPr="008F6C4B">
        <w:rPr>
          <w:sz w:val="24"/>
          <w:szCs w:val="24"/>
          <w:lang w:val="de-DE"/>
        </w:rPr>
        <w:t>c GVG,</w:t>
      </w:r>
      <w:r w:rsidRPr="008F6C4B">
        <w:rPr>
          <w:sz w:val="24"/>
          <w:szCs w:val="24"/>
          <w:lang w:val="de-DE"/>
        </w:rPr>
        <w:t xml:space="preserve"> </w:t>
      </w:r>
      <w:r w:rsidR="00A26360" w:rsidRPr="008F6C4B">
        <w:rPr>
          <w:sz w:val="24"/>
          <w:szCs w:val="24"/>
          <w:lang w:val="de-DE"/>
        </w:rPr>
        <w:t xml:space="preserve">271, 312 und 340 FamFG einschließlich der diesbezüglichen Rechtshilfeersuchen mit den Endziffern 4-0 sowie mit der Endziffer 3, wenn </w:t>
      </w:r>
      <w:r w:rsidR="00A14C8E" w:rsidRPr="008F6C4B">
        <w:rPr>
          <w:sz w:val="24"/>
          <w:szCs w:val="24"/>
          <w:lang w:val="de-DE"/>
        </w:rPr>
        <w:t>die Ziffer vor der 3 gerade ist,</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b/>
          <w:sz w:val="24"/>
          <w:szCs w:val="24"/>
          <w:lang w:val="de-DE"/>
        </w:rPr>
      </w:pPr>
      <w:r w:rsidRPr="008F6C4B">
        <w:rPr>
          <w:sz w:val="24"/>
          <w:szCs w:val="24"/>
          <w:lang w:val="de-DE"/>
        </w:rPr>
        <w:t xml:space="preserve">2. </w:t>
      </w:r>
      <w:r w:rsidR="00A14C8E" w:rsidRPr="008F6C4B">
        <w:rPr>
          <w:sz w:val="24"/>
          <w:szCs w:val="24"/>
          <w:lang w:val="de-DE"/>
        </w:rPr>
        <w:t>d</w:t>
      </w:r>
      <w:r w:rsidRPr="008F6C4B">
        <w:rPr>
          <w:sz w:val="24"/>
          <w:szCs w:val="24"/>
          <w:lang w:val="de-DE"/>
        </w:rPr>
        <w:t>ie Angelegenheit des Registers XIV/L (PsychKG) betreffend Erwachsene und Minderjährige mit den Endziffern 4-0 sowie mit der Endziffer 3, wenn die Ziffer vor der 3 gerade ist.</w:t>
      </w:r>
    </w:p>
    <w:p w:rsidR="00A26360" w:rsidRPr="008F6C4B" w:rsidRDefault="00A26360" w:rsidP="00A14C8E">
      <w:pPr>
        <w:spacing w:after="120" w:line="319" w:lineRule="auto"/>
        <w:jc w:val="both"/>
        <w:rPr>
          <w:b/>
          <w:sz w:val="24"/>
          <w:szCs w:val="24"/>
        </w:rPr>
      </w:pPr>
    </w:p>
    <w:p w:rsidR="00F1604E" w:rsidRPr="008F6C4B" w:rsidRDefault="00F1604E" w:rsidP="00A14C8E">
      <w:pPr>
        <w:spacing w:after="120" w:line="319" w:lineRule="auto"/>
        <w:jc w:val="both"/>
        <w:rPr>
          <w:b/>
          <w:sz w:val="24"/>
          <w:szCs w:val="24"/>
        </w:rPr>
      </w:pPr>
      <w:r w:rsidRPr="008F6C4B">
        <w:rPr>
          <w:b/>
          <w:sz w:val="24"/>
          <w:szCs w:val="24"/>
        </w:rPr>
        <w:t>Dezernat VII: Richterin am Amtsgericht Jürgens</w:t>
      </w:r>
    </w:p>
    <w:p w:rsidR="00F1604E" w:rsidRPr="008F6C4B" w:rsidRDefault="00F1604E" w:rsidP="00A14C8E">
      <w:pPr>
        <w:spacing w:after="120" w:line="319" w:lineRule="auto"/>
        <w:jc w:val="both"/>
        <w:rPr>
          <w:b/>
          <w:sz w:val="24"/>
          <w:szCs w:val="24"/>
        </w:rPr>
      </w:pPr>
    </w:p>
    <w:p w:rsidR="00A26360" w:rsidRPr="008F6C4B" w:rsidRDefault="00A26360" w:rsidP="00A14C8E">
      <w:pPr>
        <w:pStyle w:val="KeinLeerraum"/>
        <w:spacing w:after="120" w:line="319" w:lineRule="auto"/>
        <w:jc w:val="both"/>
        <w:rPr>
          <w:w w:val="105"/>
          <w:sz w:val="24"/>
          <w:szCs w:val="24"/>
          <w:lang w:val="de-DE"/>
        </w:rPr>
      </w:pPr>
      <w:r w:rsidRPr="008F6C4B">
        <w:rPr>
          <w:w w:val="105"/>
          <w:sz w:val="24"/>
          <w:szCs w:val="24"/>
          <w:lang w:val="de-DE"/>
        </w:rPr>
        <w:t xml:space="preserve">1. </w:t>
      </w:r>
      <w:r w:rsidR="00A14C8E" w:rsidRPr="008F6C4B">
        <w:rPr>
          <w:w w:val="105"/>
          <w:sz w:val="24"/>
          <w:szCs w:val="24"/>
          <w:lang w:val="de-DE"/>
        </w:rPr>
        <w:t>d</w:t>
      </w:r>
      <w:r w:rsidRPr="008F6C4B">
        <w:rPr>
          <w:w w:val="105"/>
          <w:sz w:val="24"/>
          <w:szCs w:val="24"/>
          <w:lang w:val="de-DE"/>
        </w:rPr>
        <w:t xml:space="preserve">ie Bürgerlichen Rechtsstreitigkeiten (C-, H- und AR-Sachen) entsprechend Buchstabe A Abschnitt II der Allgemeinen Grundsätze dieses Geschäftsverteilungsplanes mit den Endziffern </w:t>
      </w:r>
      <w:r w:rsidR="00FF2563" w:rsidRPr="008F6C4B">
        <w:rPr>
          <w:w w:val="105"/>
          <w:sz w:val="24"/>
          <w:szCs w:val="24"/>
          <w:lang w:val="de-DE"/>
        </w:rPr>
        <w:t xml:space="preserve">0, </w:t>
      </w:r>
      <w:r w:rsidRPr="008F6C4B">
        <w:rPr>
          <w:w w:val="105"/>
          <w:sz w:val="24"/>
          <w:szCs w:val="24"/>
          <w:lang w:val="de-DE"/>
        </w:rPr>
        <w:t>3, 6 bis 9.</w:t>
      </w:r>
    </w:p>
    <w:p w:rsidR="00A26360" w:rsidRPr="008F6C4B" w:rsidRDefault="00A26360" w:rsidP="00A14C8E">
      <w:pPr>
        <w:pStyle w:val="KeinLeerraum"/>
        <w:spacing w:after="120" w:line="319" w:lineRule="auto"/>
        <w:jc w:val="both"/>
        <w:rPr>
          <w:b/>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2. </w:t>
      </w:r>
      <w:r w:rsidR="00A14C8E" w:rsidRPr="008F6C4B">
        <w:rPr>
          <w:sz w:val="24"/>
          <w:szCs w:val="24"/>
          <w:lang w:val="de-DE"/>
        </w:rPr>
        <w:t>d</w:t>
      </w:r>
      <w:r w:rsidRPr="008F6C4B">
        <w:rPr>
          <w:sz w:val="24"/>
          <w:szCs w:val="24"/>
          <w:lang w:val="de-DE"/>
        </w:rPr>
        <w:t>ie Verfahren nach dem Gesetz über Ordnungswidrigkeiten (</w:t>
      </w:r>
      <w:proofErr w:type="spellStart"/>
      <w:r w:rsidRPr="008F6C4B">
        <w:rPr>
          <w:sz w:val="24"/>
          <w:szCs w:val="24"/>
          <w:lang w:val="de-DE"/>
        </w:rPr>
        <w:t>OWi</w:t>
      </w:r>
      <w:proofErr w:type="spellEnd"/>
      <w:r w:rsidRPr="008F6C4B">
        <w:rPr>
          <w:sz w:val="24"/>
          <w:szCs w:val="24"/>
          <w:lang w:val="de-DE"/>
        </w:rPr>
        <w:t>-Sachen) gegen Erwachsene einschließlich aller Rechtshilfeersuchen, der Erzwingungshaftanträge und der Anträge auf g</w:t>
      </w:r>
      <w:r w:rsidR="00A14C8E" w:rsidRPr="008F6C4B">
        <w:rPr>
          <w:sz w:val="24"/>
          <w:szCs w:val="24"/>
          <w:lang w:val="de-DE"/>
        </w:rPr>
        <w:t>erichtliche Entscheidung nach § </w:t>
      </w:r>
      <w:r w:rsidR="007B2EAD" w:rsidRPr="008F6C4B">
        <w:rPr>
          <w:sz w:val="24"/>
          <w:szCs w:val="24"/>
          <w:lang w:val="de-DE"/>
        </w:rPr>
        <w:t>25a Abs. 3</w:t>
      </w:r>
      <w:r w:rsidRPr="008F6C4B">
        <w:rPr>
          <w:sz w:val="24"/>
          <w:szCs w:val="24"/>
          <w:lang w:val="de-DE"/>
        </w:rPr>
        <w:t xml:space="preserve"> StVG bezü</w:t>
      </w:r>
      <w:r w:rsidR="00A14C8E" w:rsidRPr="008F6C4B">
        <w:rPr>
          <w:sz w:val="24"/>
          <w:szCs w:val="24"/>
          <w:lang w:val="de-DE"/>
        </w:rPr>
        <w:t>glich der Anfangsbuchstaben O-Z</w:t>
      </w:r>
      <w:r w:rsidR="002C6A7A" w:rsidRPr="008F6C4B">
        <w:rPr>
          <w:sz w:val="24"/>
          <w:szCs w:val="24"/>
          <w:lang w:val="de-DE"/>
        </w:rPr>
        <w:t xml:space="preserve"> mit Ausnahme der </w:t>
      </w:r>
      <w:r w:rsidR="00F04666" w:rsidRPr="008F6C4B">
        <w:rPr>
          <w:sz w:val="24"/>
          <w:szCs w:val="24"/>
          <w:lang w:val="de-DE"/>
        </w:rPr>
        <w:t xml:space="preserve">Verfahren betreffend die </w:t>
      </w:r>
      <w:r w:rsidR="002C6A7A" w:rsidRPr="008F6C4B">
        <w:rPr>
          <w:sz w:val="24"/>
          <w:szCs w:val="24"/>
          <w:lang w:val="de-DE"/>
        </w:rPr>
        <w:t>Einsprüche gegen Bußgeldbescheide,</w:t>
      </w:r>
    </w:p>
    <w:p w:rsidR="00A26360" w:rsidRPr="008F6C4B" w:rsidRDefault="00A26360" w:rsidP="00A14C8E">
      <w:pPr>
        <w:pStyle w:val="KeinLeerraum"/>
        <w:spacing w:after="120" w:line="319" w:lineRule="auto"/>
        <w:jc w:val="both"/>
        <w:rPr>
          <w:sz w:val="24"/>
          <w:szCs w:val="24"/>
          <w:lang w:val="de-DE"/>
        </w:rPr>
      </w:pPr>
    </w:p>
    <w:p w:rsidR="00A26360" w:rsidRPr="008F6C4B" w:rsidRDefault="00A26360" w:rsidP="00A14C8E">
      <w:pPr>
        <w:pStyle w:val="KeinLeerraum"/>
        <w:spacing w:after="120" w:line="319" w:lineRule="auto"/>
        <w:jc w:val="both"/>
        <w:rPr>
          <w:sz w:val="24"/>
          <w:szCs w:val="24"/>
          <w:lang w:val="de-DE"/>
        </w:rPr>
      </w:pPr>
      <w:r w:rsidRPr="008F6C4B">
        <w:rPr>
          <w:sz w:val="24"/>
          <w:szCs w:val="24"/>
          <w:lang w:val="de-DE"/>
        </w:rPr>
        <w:t xml:space="preserve">3. </w:t>
      </w:r>
      <w:r w:rsidR="00A14C8E" w:rsidRPr="008F6C4B">
        <w:rPr>
          <w:sz w:val="24"/>
          <w:szCs w:val="24"/>
          <w:lang w:val="de-DE"/>
        </w:rPr>
        <w:t xml:space="preserve">die </w:t>
      </w:r>
      <w:r w:rsidRPr="008F6C4B">
        <w:rPr>
          <w:sz w:val="24"/>
          <w:szCs w:val="24"/>
          <w:lang w:val="de-DE"/>
        </w:rPr>
        <w:t>Entscheidungen über lngewahrsamnahmen und in Verfahren nach dem Gesetz über das gerichtliche Verfahren bei Freiheitsentziehungen mit dem Registerzeichen XIV/B., wenn diese am Montag</w:t>
      </w:r>
      <w:r w:rsidR="00FF2563" w:rsidRPr="008F6C4B">
        <w:rPr>
          <w:sz w:val="24"/>
          <w:szCs w:val="24"/>
          <w:lang w:val="de-DE"/>
        </w:rPr>
        <w:t xml:space="preserve"> </w:t>
      </w:r>
      <w:r w:rsidR="00882497">
        <w:rPr>
          <w:sz w:val="24"/>
          <w:szCs w:val="24"/>
          <w:lang w:val="de-DE"/>
        </w:rPr>
        <w:t>oder</w:t>
      </w:r>
      <w:r w:rsidR="00FF2563" w:rsidRPr="008F6C4B">
        <w:rPr>
          <w:sz w:val="24"/>
          <w:szCs w:val="24"/>
          <w:lang w:val="de-DE"/>
        </w:rPr>
        <w:t xml:space="preserve"> Donnerstag</w:t>
      </w:r>
      <w:r w:rsidRPr="008F6C4B">
        <w:rPr>
          <w:sz w:val="24"/>
          <w:szCs w:val="24"/>
          <w:lang w:val="de-DE"/>
        </w:rPr>
        <w:t xml:space="preserve"> eingehen.</w:t>
      </w:r>
    </w:p>
    <w:p w:rsidR="00F1604E" w:rsidRPr="008F6C4B" w:rsidRDefault="00F1604E" w:rsidP="00A14C8E">
      <w:pPr>
        <w:spacing w:after="120" w:line="319" w:lineRule="auto"/>
        <w:jc w:val="both"/>
        <w:rPr>
          <w:b/>
          <w:sz w:val="24"/>
          <w:szCs w:val="24"/>
        </w:rPr>
      </w:pPr>
    </w:p>
    <w:p w:rsidR="00F1604E" w:rsidRPr="008F6C4B" w:rsidRDefault="00F1604E" w:rsidP="00A14C8E">
      <w:pPr>
        <w:spacing w:after="120" w:line="319" w:lineRule="auto"/>
        <w:jc w:val="both"/>
        <w:rPr>
          <w:b/>
          <w:sz w:val="24"/>
          <w:szCs w:val="24"/>
        </w:rPr>
      </w:pPr>
      <w:r w:rsidRPr="008F6C4B">
        <w:rPr>
          <w:b/>
          <w:sz w:val="24"/>
          <w:szCs w:val="24"/>
        </w:rPr>
        <w:t>Dezernat VIII: Richterin am Amtsgericht Weiß</w:t>
      </w:r>
    </w:p>
    <w:p w:rsidR="00F1604E" w:rsidRPr="008F6C4B" w:rsidRDefault="00F1604E" w:rsidP="00A14C8E">
      <w:pPr>
        <w:spacing w:after="120" w:line="319" w:lineRule="auto"/>
        <w:jc w:val="both"/>
        <w:rPr>
          <w:b/>
          <w:sz w:val="24"/>
          <w:szCs w:val="24"/>
        </w:rPr>
      </w:pPr>
    </w:p>
    <w:p w:rsidR="00FF2563" w:rsidRPr="008F6C4B" w:rsidRDefault="007B2EAD" w:rsidP="00A14C8E">
      <w:pPr>
        <w:pStyle w:val="KeinLeerraum"/>
        <w:spacing w:after="120" w:line="319" w:lineRule="auto"/>
        <w:jc w:val="both"/>
        <w:rPr>
          <w:sz w:val="24"/>
          <w:szCs w:val="24"/>
          <w:lang w:val="de-DE"/>
        </w:rPr>
      </w:pPr>
      <w:r w:rsidRPr="008F6C4B">
        <w:rPr>
          <w:sz w:val="24"/>
          <w:szCs w:val="24"/>
          <w:lang w:val="de-DE"/>
        </w:rPr>
        <w:t>1. Die nach dem 31.12.</w:t>
      </w:r>
      <w:r w:rsidR="00FF2563" w:rsidRPr="008F6C4B">
        <w:rPr>
          <w:sz w:val="24"/>
          <w:szCs w:val="24"/>
          <w:lang w:val="de-DE"/>
        </w:rPr>
        <w:t xml:space="preserve">2008 eingegangenen bzw. eingehenden Familiensachen und </w:t>
      </w:r>
      <w:r w:rsidR="00FF2563" w:rsidRPr="008F6C4B">
        <w:rPr>
          <w:sz w:val="24"/>
          <w:szCs w:val="24"/>
          <w:lang w:val="de-DE"/>
        </w:rPr>
        <w:lastRenderedPageBreak/>
        <w:t>Lebenspartnersch</w:t>
      </w:r>
      <w:r w:rsidRPr="008F6C4B">
        <w:rPr>
          <w:sz w:val="24"/>
          <w:szCs w:val="24"/>
          <w:lang w:val="de-DE"/>
        </w:rPr>
        <w:t>aftssachen und die nach dem 31.08.</w:t>
      </w:r>
      <w:r w:rsidR="00FF2563" w:rsidRPr="008F6C4B">
        <w:rPr>
          <w:sz w:val="24"/>
          <w:szCs w:val="24"/>
          <w:lang w:val="de-DE"/>
        </w:rPr>
        <w:t xml:space="preserve">2009 eingegangenen bzw. eingehenden Angelegenheiten des </w:t>
      </w:r>
      <w:r w:rsidRPr="008F6C4B">
        <w:rPr>
          <w:sz w:val="24"/>
          <w:szCs w:val="24"/>
          <w:lang w:val="de-DE"/>
        </w:rPr>
        <w:t xml:space="preserve">Familiengerichts im Sinne von §§ 23 Buchst. b GVG, </w:t>
      </w:r>
      <w:r w:rsidR="00FF2563" w:rsidRPr="008F6C4B">
        <w:rPr>
          <w:sz w:val="24"/>
          <w:szCs w:val="24"/>
          <w:lang w:val="de-DE"/>
        </w:rPr>
        <w:t>111 FamFG jeweils einschließlich der diesbezüglichen Rechtshilfeersuchen und AR-Sachen entsprechend Buchstabe A Abschnitt III der Allgemeinen Grundsätze dieses Geschäftsverteilungsplane</w:t>
      </w:r>
      <w:r w:rsidR="00A14C8E" w:rsidRPr="008F6C4B">
        <w:rPr>
          <w:sz w:val="24"/>
          <w:szCs w:val="24"/>
          <w:lang w:val="de-DE"/>
        </w:rPr>
        <w:t xml:space="preserve">s mit den in </w:t>
      </w:r>
      <w:r w:rsidRPr="008F6C4B">
        <w:rPr>
          <w:sz w:val="24"/>
          <w:szCs w:val="24"/>
          <w:lang w:val="de-DE"/>
        </w:rPr>
        <w:t>Endz</w:t>
      </w:r>
      <w:r w:rsidR="00A14C8E" w:rsidRPr="008F6C4B">
        <w:rPr>
          <w:sz w:val="24"/>
          <w:szCs w:val="24"/>
          <w:lang w:val="de-DE"/>
        </w:rPr>
        <w:t>iffern 8, 9 und 0,</w:t>
      </w:r>
    </w:p>
    <w:p w:rsidR="00FF2563" w:rsidRPr="008F6C4B" w:rsidRDefault="00FF2563" w:rsidP="00A14C8E">
      <w:pPr>
        <w:pStyle w:val="KeinLeerraum"/>
        <w:spacing w:after="120" w:line="319" w:lineRule="auto"/>
        <w:jc w:val="both"/>
        <w:rPr>
          <w:sz w:val="24"/>
          <w:szCs w:val="24"/>
          <w:lang w:val="de-DE"/>
        </w:rPr>
      </w:pPr>
    </w:p>
    <w:p w:rsidR="00FF2563" w:rsidRPr="008F6C4B" w:rsidRDefault="00FF2563" w:rsidP="00A14C8E">
      <w:pPr>
        <w:pStyle w:val="KeinLeerraum"/>
        <w:spacing w:after="120" w:line="319" w:lineRule="auto"/>
        <w:jc w:val="both"/>
        <w:rPr>
          <w:sz w:val="24"/>
          <w:szCs w:val="24"/>
          <w:lang w:val="de-DE"/>
        </w:rPr>
      </w:pPr>
      <w:r w:rsidRPr="008F6C4B">
        <w:rPr>
          <w:sz w:val="24"/>
          <w:szCs w:val="24"/>
          <w:lang w:val="de-DE"/>
        </w:rPr>
        <w:t xml:space="preserve">2. </w:t>
      </w:r>
      <w:r w:rsidR="00A14C8E" w:rsidRPr="008F6C4B">
        <w:rPr>
          <w:sz w:val="24"/>
          <w:szCs w:val="24"/>
          <w:lang w:val="de-DE"/>
        </w:rPr>
        <w:t>d</w:t>
      </w:r>
      <w:r w:rsidRPr="008F6C4B">
        <w:rPr>
          <w:sz w:val="24"/>
          <w:szCs w:val="24"/>
          <w:lang w:val="de-DE"/>
        </w:rPr>
        <w:t xml:space="preserve">ie bis zum 31.12.2008 eingegangenen Familiensachen und </w:t>
      </w:r>
      <w:r w:rsidR="00DF364F" w:rsidRPr="008F6C4B">
        <w:rPr>
          <w:sz w:val="24"/>
          <w:szCs w:val="24"/>
          <w:lang w:val="de-DE"/>
        </w:rPr>
        <w:t>Lebenspartnerschaftssachen</w:t>
      </w:r>
      <w:r w:rsidRPr="008F6C4B">
        <w:rPr>
          <w:sz w:val="24"/>
          <w:szCs w:val="24"/>
          <w:lang w:val="de-DE"/>
        </w:rPr>
        <w:t xml:space="preserve"> einschließlich der diesbezüglichen Rechtshilfeersuchen und AR­ Sachen mit den Anfangsbuchstaben</w:t>
      </w:r>
      <w:r w:rsidR="00A14C8E" w:rsidRPr="008F6C4B">
        <w:rPr>
          <w:sz w:val="24"/>
          <w:szCs w:val="24"/>
          <w:lang w:val="de-DE"/>
        </w:rPr>
        <w:t xml:space="preserve"> K-N und R-U,</w:t>
      </w:r>
    </w:p>
    <w:p w:rsidR="00FF2563" w:rsidRPr="008F6C4B" w:rsidRDefault="00FF2563" w:rsidP="00A14C8E">
      <w:pPr>
        <w:pStyle w:val="KeinLeerraum"/>
        <w:spacing w:after="120" w:line="319" w:lineRule="auto"/>
        <w:jc w:val="both"/>
        <w:rPr>
          <w:sz w:val="24"/>
          <w:szCs w:val="24"/>
          <w:lang w:val="de-DE"/>
        </w:rPr>
      </w:pPr>
    </w:p>
    <w:p w:rsidR="00FF2563" w:rsidRPr="008F6C4B" w:rsidRDefault="00FF2563" w:rsidP="00A14C8E">
      <w:pPr>
        <w:spacing w:after="120" w:line="319" w:lineRule="auto"/>
        <w:jc w:val="both"/>
        <w:rPr>
          <w:sz w:val="24"/>
          <w:szCs w:val="24"/>
        </w:rPr>
      </w:pPr>
      <w:r w:rsidRPr="008F6C4B">
        <w:rPr>
          <w:sz w:val="24"/>
          <w:szCs w:val="24"/>
        </w:rPr>
        <w:t xml:space="preserve">3. </w:t>
      </w:r>
      <w:r w:rsidR="00A14C8E" w:rsidRPr="008F6C4B">
        <w:rPr>
          <w:sz w:val="24"/>
          <w:szCs w:val="24"/>
        </w:rPr>
        <w:t>d</w:t>
      </w:r>
      <w:r w:rsidRPr="008F6C4B">
        <w:rPr>
          <w:sz w:val="24"/>
          <w:szCs w:val="24"/>
        </w:rPr>
        <w:t xml:space="preserve">ie bis zum 30.11.2025 eingegangenen Familiensachen der Abteilung 23 F mit den Endziffern 0 </w:t>
      </w:r>
      <w:r w:rsidR="001B3798" w:rsidRPr="008F6C4B">
        <w:rPr>
          <w:sz w:val="24"/>
          <w:szCs w:val="24"/>
        </w:rPr>
        <w:t>–</w:t>
      </w:r>
      <w:r w:rsidRPr="008F6C4B">
        <w:rPr>
          <w:sz w:val="24"/>
          <w:szCs w:val="24"/>
        </w:rPr>
        <w:t xml:space="preserve"> 5</w:t>
      </w:r>
      <w:r w:rsidR="001B3798" w:rsidRPr="008F6C4B">
        <w:rPr>
          <w:sz w:val="24"/>
          <w:szCs w:val="24"/>
        </w:rPr>
        <w:t>, soweit diese nicht dem Dezernat III zugeordnet sind</w:t>
      </w:r>
      <w:r w:rsidR="00A14C8E" w:rsidRPr="008F6C4B">
        <w:rPr>
          <w:sz w:val="24"/>
          <w:szCs w:val="24"/>
        </w:rPr>
        <w:t>,</w:t>
      </w:r>
    </w:p>
    <w:p w:rsidR="00FF2563" w:rsidRPr="008F6C4B" w:rsidRDefault="00A14C8E" w:rsidP="00A14C8E">
      <w:pPr>
        <w:spacing w:after="120" w:line="319" w:lineRule="auto"/>
        <w:jc w:val="both"/>
        <w:rPr>
          <w:sz w:val="24"/>
          <w:szCs w:val="24"/>
        </w:rPr>
      </w:pPr>
      <w:r w:rsidRPr="008F6C4B">
        <w:rPr>
          <w:sz w:val="24"/>
          <w:szCs w:val="24"/>
        </w:rPr>
        <w:t>d</w:t>
      </w:r>
      <w:r w:rsidR="00FF2563" w:rsidRPr="008F6C4B">
        <w:rPr>
          <w:sz w:val="24"/>
          <w:szCs w:val="24"/>
        </w:rPr>
        <w:t>ie ab dem 01.12.2025 eingehenden Familiensachen der Endziffern 6 der Vorschaltliste und der Endziffer 5 der Vorschaltliste, wenn d</w:t>
      </w:r>
      <w:r w:rsidRPr="008F6C4B">
        <w:rPr>
          <w:sz w:val="24"/>
          <w:szCs w:val="24"/>
        </w:rPr>
        <w:t>ie Ziffer vor der 5 gerade ist; d</w:t>
      </w:r>
      <w:r w:rsidR="00FF2563" w:rsidRPr="008F6C4B">
        <w:rPr>
          <w:sz w:val="24"/>
          <w:szCs w:val="24"/>
        </w:rPr>
        <w:t>iese bleiben der Abteilung 23 F zugeordnet.</w:t>
      </w:r>
    </w:p>
    <w:p w:rsidR="00FF2563" w:rsidRPr="008F6C4B" w:rsidRDefault="00FF2563" w:rsidP="00A14C8E">
      <w:pPr>
        <w:pStyle w:val="KeinLeerraum"/>
        <w:spacing w:after="120" w:line="319" w:lineRule="auto"/>
        <w:jc w:val="both"/>
        <w:rPr>
          <w:sz w:val="24"/>
          <w:szCs w:val="24"/>
          <w:lang w:val="de-DE"/>
        </w:rPr>
      </w:pPr>
      <w:r w:rsidRPr="008F6C4B">
        <w:rPr>
          <w:sz w:val="24"/>
          <w:szCs w:val="24"/>
          <w:lang w:val="de-DE"/>
        </w:rPr>
        <w:t>Die unter A III Nr. 5 der Geschäftsverteilung getroffenen Regelung erstreckt sich auch auf die oben im einzelnen spezifizierten Verfahre</w:t>
      </w:r>
      <w:r w:rsidR="00A14C8E" w:rsidRPr="008F6C4B">
        <w:rPr>
          <w:sz w:val="24"/>
          <w:szCs w:val="24"/>
          <w:lang w:val="de-DE"/>
        </w:rPr>
        <w:t>n,</w:t>
      </w:r>
    </w:p>
    <w:p w:rsidR="00FF2563" w:rsidRPr="008F6C4B" w:rsidRDefault="00FF2563" w:rsidP="00A14C8E">
      <w:pPr>
        <w:pStyle w:val="KeinLeerraum"/>
        <w:spacing w:after="120" w:line="319" w:lineRule="auto"/>
        <w:jc w:val="both"/>
        <w:rPr>
          <w:sz w:val="24"/>
          <w:szCs w:val="24"/>
          <w:lang w:val="de-DE"/>
        </w:rPr>
      </w:pPr>
    </w:p>
    <w:p w:rsidR="00FF2563" w:rsidRPr="008F6C4B" w:rsidRDefault="00FF2563" w:rsidP="00A14C8E">
      <w:pPr>
        <w:pStyle w:val="KeinLeerraum"/>
        <w:spacing w:after="120" w:line="319" w:lineRule="auto"/>
        <w:jc w:val="both"/>
        <w:rPr>
          <w:sz w:val="24"/>
          <w:szCs w:val="24"/>
          <w:lang w:val="de-DE"/>
        </w:rPr>
      </w:pPr>
      <w:r w:rsidRPr="008F6C4B">
        <w:rPr>
          <w:sz w:val="24"/>
          <w:szCs w:val="24"/>
          <w:lang w:val="de-DE"/>
        </w:rPr>
        <w:t xml:space="preserve">4. </w:t>
      </w:r>
      <w:r w:rsidR="00A14C8E" w:rsidRPr="008F6C4B">
        <w:rPr>
          <w:sz w:val="24"/>
          <w:szCs w:val="24"/>
          <w:lang w:val="de-DE"/>
        </w:rPr>
        <w:t>d</w:t>
      </w:r>
      <w:r w:rsidRPr="008F6C4B">
        <w:rPr>
          <w:sz w:val="24"/>
          <w:szCs w:val="24"/>
          <w:lang w:val="de-DE"/>
        </w:rPr>
        <w:t>ie Angelegenheiten der freiwilligen Gerichtsbarke</w:t>
      </w:r>
      <w:r w:rsidR="00A14C8E" w:rsidRPr="008F6C4B">
        <w:rPr>
          <w:sz w:val="24"/>
          <w:szCs w:val="24"/>
          <w:lang w:val="de-DE"/>
        </w:rPr>
        <w:t>it mit den Registerzeichen III­</w:t>
      </w:r>
      <w:r w:rsidRPr="008F6C4B">
        <w:rPr>
          <w:sz w:val="24"/>
          <w:szCs w:val="24"/>
          <w:lang w:val="de-DE"/>
        </w:rPr>
        <w:t>VI einschließlich der di</w:t>
      </w:r>
      <w:r w:rsidR="00A14C8E" w:rsidRPr="008F6C4B">
        <w:rPr>
          <w:sz w:val="24"/>
          <w:szCs w:val="24"/>
          <w:lang w:val="de-DE"/>
        </w:rPr>
        <w:t>esbezüglichen Rechtshilfesuchen,</w:t>
      </w:r>
    </w:p>
    <w:p w:rsidR="00FF2563" w:rsidRPr="008F6C4B" w:rsidRDefault="00FF2563" w:rsidP="00A14C8E">
      <w:pPr>
        <w:pStyle w:val="KeinLeerraum"/>
        <w:spacing w:after="120" w:line="319" w:lineRule="auto"/>
        <w:jc w:val="both"/>
        <w:rPr>
          <w:sz w:val="24"/>
          <w:szCs w:val="24"/>
          <w:lang w:val="de-DE"/>
        </w:rPr>
      </w:pPr>
    </w:p>
    <w:p w:rsidR="00FF2563" w:rsidRPr="008F6C4B" w:rsidRDefault="00FF2563" w:rsidP="00A14C8E">
      <w:pPr>
        <w:pStyle w:val="KeinLeerraum"/>
        <w:spacing w:after="120" w:line="319" w:lineRule="auto"/>
        <w:jc w:val="both"/>
        <w:rPr>
          <w:sz w:val="24"/>
          <w:szCs w:val="24"/>
          <w:lang w:val="de-DE"/>
        </w:rPr>
      </w:pPr>
      <w:r w:rsidRPr="008F6C4B">
        <w:rPr>
          <w:sz w:val="24"/>
          <w:szCs w:val="24"/>
          <w:lang w:val="de-DE"/>
        </w:rPr>
        <w:t xml:space="preserve">5. </w:t>
      </w:r>
      <w:r w:rsidR="00A14C8E" w:rsidRPr="008F6C4B">
        <w:rPr>
          <w:sz w:val="24"/>
          <w:szCs w:val="24"/>
          <w:lang w:val="de-DE"/>
        </w:rPr>
        <w:t>d</w:t>
      </w:r>
      <w:r w:rsidRPr="008F6C4B">
        <w:rPr>
          <w:sz w:val="24"/>
          <w:szCs w:val="24"/>
          <w:lang w:val="de-DE"/>
        </w:rPr>
        <w:t>ie Bürgerlichen Rechtsstreitigkeiten (C-, H- und AR-Sachen) entsprechend Buch­ stabe A Abschnitt II der Allgemeinen Grundsätze dieses Geschäftsverteilungsplanes mit der Endziffer</w:t>
      </w:r>
      <w:r w:rsidR="00A14C8E" w:rsidRPr="008F6C4B">
        <w:rPr>
          <w:sz w:val="24"/>
          <w:szCs w:val="24"/>
          <w:lang w:val="de-DE"/>
        </w:rPr>
        <w:t xml:space="preserve"> 1,</w:t>
      </w:r>
    </w:p>
    <w:p w:rsidR="00FF2563" w:rsidRPr="008F6C4B" w:rsidRDefault="00FF2563" w:rsidP="00A14C8E">
      <w:pPr>
        <w:pStyle w:val="KeinLeerraum"/>
        <w:spacing w:after="120" w:line="319" w:lineRule="auto"/>
        <w:jc w:val="both"/>
        <w:rPr>
          <w:sz w:val="24"/>
          <w:szCs w:val="24"/>
          <w:lang w:val="de-DE"/>
        </w:rPr>
      </w:pPr>
    </w:p>
    <w:p w:rsidR="00FF2563" w:rsidRPr="008F6C4B" w:rsidRDefault="00FF2563" w:rsidP="00A14C8E">
      <w:pPr>
        <w:spacing w:after="120" w:line="319" w:lineRule="auto"/>
        <w:jc w:val="both"/>
        <w:rPr>
          <w:b/>
          <w:sz w:val="24"/>
          <w:szCs w:val="24"/>
        </w:rPr>
      </w:pPr>
      <w:r w:rsidRPr="008F6C4B">
        <w:rPr>
          <w:sz w:val="24"/>
          <w:szCs w:val="24"/>
        </w:rPr>
        <w:t xml:space="preserve">6. </w:t>
      </w:r>
      <w:r w:rsidR="00A14C8E" w:rsidRPr="008F6C4B">
        <w:rPr>
          <w:sz w:val="24"/>
          <w:szCs w:val="24"/>
        </w:rPr>
        <w:t xml:space="preserve">die </w:t>
      </w:r>
      <w:r w:rsidRPr="008F6C4B">
        <w:rPr>
          <w:sz w:val="24"/>
          <w:szCs w:val="24"/>
        </w:rPr>
        <w:t>Entscheidungen über lngewahrsamnahmen und in Verfahren nach dem Gesetz über das gerichtliche Verfahren bei Freiheitsentziehungen mit dem Registerzeichen XIV/B., wenn diese am Mittwoch eingehen.</w:t>
      </w:r>
    </w:p>
    <w:p w:rsidR="00FF2563" w:rsidRPr="008F6C4B" w:rsidRDefault="00FF2563" w:rsidP="00A14C8E">
      <w:pPr>
        <w:spacing w:after="120" w:line="319" w:lineRule="auto"/>
        <w:jc w:val="both"/>
        <w:rPr>
          <w:b/>
          <w:sz w:val="24"/>
          <w:szCs w:val="24"/>
        </w:rPr>
      </w:pPr>
    </w:p>
    <w:p w:rsidR="00F1604E" w:rsidRPr="008F6C4B" w:rsidRDefault="00F1604E" w:rsidP="00A14C8E">
      <w:pPr>
        <w:spacing w:after="120" w:line="319" w:lineRule="auto"/>
        <w:jc w:val="both"/>
        <w:rPr>
          <w:b/>
          <w:sz w:val="24"/>
          <w:szCs w:val="24"/>
        </w:rPr>
      </w:pPr>
      <w:r w:rsidRPr="008F6C4B">
        <w:rPr>
          <w:b/>
          <w:sz w:val="24"/>
          <w:szCs w:val="24"/>
        </w:rPr>
        <w:t>Dezernat IX: Richterin am Amtsgericht Schönert</w:t>
      </w:r>
    </w:p>
    <w:p w:rsidR="00A26360" w:rsidRPr="008F6C4B" w:rsidRDefault="00A26360" w:rsidP="00A14C8E">
      <w:pPr>
        <w:spacing w:after="120" w:line="319" w:lineRule="auto"/>
        <w:jc w:val="both"/>
        <w:rPr>
          <w:b/>
          <w:sz w:val="24"/>
          <w:szCs w:val="24"/>
        </w:rPr>
      </w:pPr>
    </w:p>
    <w:p w:rsidR="00F04666" w:rsidRPr="008F6C4B" w:rsidRDefault="004D5900" w:rsidP="00A14C8E">
      <w:pPr>
        <w:pStyle w:val="KeinLeerraum"/>
        <w:spacing w:after="120" w:line="319" w:lineRule="auto"/>
        <w:jc w:val="both"/>
        <w:rPr>
          <w:sz w:val="24"/>
          <w:szCs w:val="24"/>
          <w:lang w:val="de-DE"/>
        </w:rPr>
      </w:pPr>
      <w:r w:rsidRPr="008F6C4B">
        <w:rPr>
          <w:w w:val="105"/>
          <w:sz w:val="24"/>
          <w:szCs w:val="24"/>
          <w:lang w:val="de-DE"/>
        </w:rPr>
        <w:t xml:space="preserve">1. </w:t>
      </w:r>
      <w:r w:rsidR="00A14C8E" w:rsidRPr="008F6C4B">
        <w:rPr>
          <w:w w:val="105"/>
          <w:sz w:val="24"/>
          <w:szCs w:val="24"/>
          <w:lang w:val="de-DE"/>
        </w:rPr>
        <w:t>d</w:t>
      </w:r>
      <w:r w:rsidRPr="008F6C4B">
        <w:rPr>
          <w:w w:val="105"/>
          <w:sz w:val="24"/>
          <w:szCs w:val="24"/>
          <w:lang w:val="de-DE"/>
        </w:rPr>
        <w:t>ie Strafrichter-Sachen (</w:t>
      </w:r>
      <w:proofErr w:type="spellStart"/>
      <w:r w:rsidRPr="008F6C4B">
        <w:rPr>
          <w:w w:val="105"/>
          <w:sz w:val="24"/>
          <w:szCs w:val="24"/>
          <w:lang w:val="de-DE"/>
        </w:rPr>
        <w:t>Ds</w:t>
      </w:r>
      <w:proofErr w:type="spellEnd"/>
      <w:r w:rsidRPr="008F6C4B">
        <w:rPr>
          <w:w w:val="105"/>
          <w:sz w:val="24"/>
          <w:szCs w:val="24"/>
          <w:lang w:val="de-DE"/>
        </w:rPr>
        <w:t>-Sachen</w:t>
      </w:r>
      <w:r w:rsidRPr="008F6C4B">
        <w:rPr>
          <w:spacing w:val="-5"/>
          <w:w w:val="105"/>
          <w:sz w:val="24"/>
          <w:szCs w:val="24"/>
          <w:lang w:val="de-DE"/>
        </w:rPr>
        <w:t xml:space="preserve">) </w:t>
      </w:r>
      <w:r w:rsidRPr="008F6C4B">
        <w:rPr>
          <w:w w:val="105"/>
          <w:sz w:val="24"/>
          <w:szCs w:val="24"/>
          <w:lang w:val="de-DE"/>
        </w:rPr>
        <w:t xml:space="preserve">gegen </w:t>
      </w:r>
      <w:r w:rsidRPr="008F6C4B">
        <w:rPr>
          <w:sz w:val="24"/>
          <w:szCs w:val="24"/>
          <w:lang w:val="de-DE"/>
        </w:rPr>
        <w:t>Erwachsene einschließlich</w:t>
      </w:r>
      <w:r w:rsidRPr="008F6C4B">
        <w:rPr>
          <w:spacing w:val="-13"/>
          <w:sz w:val="24"/>
          <w:szCs w:val="24"/>
          <w:lang w:val="de-DE"/>
        </w:rPr>
        <w:t xml:space="preserve"> </w:t>
      </w:r>
      <w:r w:rsidRPr="008F6C4B">
        <w:rPr>
          <w:spacing w:val="-1"/>
          <w:w w:val="108"/>
          <w:sz w:val="24"/>
          <w:szCs w:val="24"/>
          <w:lang w:val="de-DE"/>
        </w:rPr>
        <w:t>de</w:t>
      </w:r>
      <w:r w:rsidRPr="008F6C4B">
        <w:rPr>
          <w:w w:val="108"/>
          <w:sz w:val="24"/>
          <w:szCs w:val="24"/>
          <w:lang w:val="de-DE"/>
        </w:rPr>
        <w:t>r</w:t>
      </w:r>
      <w:r w:rsidRPr="008F6C4B">
        <w:rPr>
          <w:spacing w:val="-8"/>
          <w:sz w:val="24"/>
          <w:szCs w:val="24"/>
          <w:lang w:val="de-DE"/>
        </w:rPr>
        <w:t xml:space="preserve"> </w:t>
      </w:r>
      <w:r w:rsidRPr="008F6C4B">
        <w:rPr>
          <w:spacing w:val="-1"/>
          <w:w w:val="105"/>
          <w:sz w:val="24"/>
          <w:szCs w:val="24"/>
          <w:lang w:val="de-DE"/>
        </w:rPr>
        <w:t>Bewährungsverfahre</w:t>
      </w:r>
      <w:r w:rsidRPr="008F6C4B">
        <w:rPr>
          <w:w w:val="105"/>
          <w:sz w:val="24"/>
          <w:szCs w:val="24"/>
          <w:lang w:val="de-DE"/>
        </w:rPr>
        <w:t>n</w:t>
      </w:r>
      <w:r w:rsidRPr="008F6C4B">
        <w:rPr>
          <w:spacing w:val="-9"/>
          <w:sz w:val="24"/>
          <w:szCs w:val="24"/>
          <w:lang w:val="de-DE"/>
        </w:rPr>
        <w:t xml:space="preserve"> </w:t>
      </w:r>
      <w:r w:rsidRPr="008F6C4B">
        <w:rPr>
          <w:w w:val="107"/>
          <w:sz w:val="24"/>
          <w:szCs w:val="24"/>
          <w:lang w:val="de-DE"/>
        </w:rPr>
        <w:t>mit</w:t>
      </w:r>
      <w:r w:rsidRPr="008F6C4B">
        <w:rPr>
          <w:spacing w:val="-10"/>
          <w:sz w:val="24"/>
          <w:szCs w:val="24"/>
          <w:lang w:val="de-DE"/>
        </w:rPr>
        <w:t xml:space="preserve"> </w:t>
      </w:r>
      <w:r w:rsidRPr="008F6C4B">
        <w:rPr>
          <w:spacing w:val="-1"/>
          <w:w w:val="108"/>
          <w:sz w:val="24"/>
          <w:szCs w:val="24"/>
          <w:lang w:val="de-DE"/>
        </w:rPr>
        <w:t xml:space="preserve">den </w:t>
      </w:r>
      <w:r w:rsidRPr="008F6C4B">
        <w:rPr>
          <w:w w:val="105"/>
          <w:sz w:val="24"/>
          <w:szCs w:val="24"/>
          <w:lang w:val="de-DE"/>
        </w:rPr>
        <w:t xml:space="preserve">Anfangsbuchstaben </w:t>
      </w:r>
      <w:r w:rsidR="00F04666" w:rsidRPr="008F6C4B">
        <w:rPr>
          <w:sz w:val="24"/>
          <w:szCs w:val="24"/>
          <w:lang w:val="de-DE"/>
        </w:rPr>
        <w:t>H bis S,</w:t>
      </w:r>
    </w:p>
    <w:p w:rsidR="00F04666" w:rsidRPr="008F6C4B" w:rsidRDefault="00F04666" w:rsidP="00A14C8E">
      <w:pPr>
        <w:pStyle w:val="KeinLeerraum"/>
        <w:spacing w:after="120" w:line="319" w:lineRule="auto"/>
        <w:jc w:val="both"/>
        <w:rPr>
          <w:sz w:val="24"/>
          <w:szCs w:val="24"/>
          <w:lang w:val="de-DE"/>
        </w:rPr>
      </w:pPr>
    </w:p>
    <w:p w:rsidR="004D5900" w:rsidRPr="008F6C4B" w:rsidRDefault="004D5900" w:rsidP="00A14C8E">
      <w:pPr>
        <w:pStyle w:val="KeinLeerraum"/>
        <w:spacing w:after="120" w:line="319" w:lineRule="auto"/>
        <w:jc w:val="both"/>
        <w:rPr>
          <w:sz w:val="24"/>
          <w:szCs w:val="24"/>
          <w:lang w:val="de-DE"/>
        </w:rPr>
      </w:pPr>
      <w:r w:rsidRPr="008F6C4B">
        <w:rPr>
          <w:sz w:val="24"/>
          <w:szCs w:val="24"/>
          <w:lang w:val="de-DE"/>
        </w:rPr>
        <w:t xml:space="preserve">2. </w:t>
      </w:r>
      <w:r w:rsidR="00A14C8E" w:rsidRPr="008F6C4B">
        <w:rPr>
          <w:sz w:val="24"/>
          <w:szCs w:val="24"/>
          <w:lang w:val="de-DE"/>
        </w:rPr>
        <w:t>d</w:t>
      </w:r>
      <w:r w:rsidRPr="008F6C4B">
        <w:rPr>
          <w:sz w:val="24"/>
          <w:szCs w:val="24"/>
          <w:lang w:val="de-DE"/>
        </w:rPr>
        <w:t xml:space="preserve">ie </w:t>
      </w:r>
      <w:r w:rsidR="00F04666" w:rsidRPr="008F6C4B">
        <w:rPr>
          <w:sz w:val="24"/>
          <w:szCs w:val="24"/>
          <w:lang w:val="de-DE"/>
        </w:rPr>
        <w:t>Anträge auf Erlass eines Strafbefehls</w:t>
      </w:r>
      <w:r w:rsidRPr="008F6C4B">
        <w:rPr>
          <w:sz w:val="24"/>
          <w:szCs w:val="24"/>
          <w:lang w:val="de-DE"/>
        </w:rPr>
        <w:t xml:space="preserve"> (</w:t>
      </w:r>
      <w:proofErr w:type="spellStart"/>
      <w:r w:rsidRPr="008F6C4B">
        <w:rPr>
          <w:sz w:val="24"/>
          <w:szCs w:val="24"/>
          <w:lang w:val="de-DE"/>
        </w:rPr>
        <w:t>Cs</w:t>
      </w:r>
      <w:proofErr w:type="spellEnd"/>
      <w:r w:rsidRPr="008F6C4B">
        <w:rPr>
          <w:sz w:val="24"/>
          <w:szCs w:val="24"/>
          <w:lang w:val="de-DE"/>
        </w:rPr>
        <w:t xml:space="preserve">-Sachen) gegen Erwachsene, soweit der </w:t>
      </w:r>
      <w:r w:rsidR="00725F3D" w:rsidRPr="008F6C4B">
        <w:rPr>
          <w:sz w:val="24"/>
          <w:szCs w:val="24"/>
          <w:lang w:val="de-DE"/>
        </w:rPr>
        <w:t>Antrag</w:t>
      </w:r>
      <w:r w:rsidRPr="008F6C4B">
        <w:rPr>
          <w:sz w:val="24"/>
          <w:szCs w:val="24"/>
          <w:lang w:val="de-DE"/>
        </w:rPr>
        <w:t xml:space="preserve"> an den Strafrichter gerichtet ist, einschließlich der entsprechenden Bewährungsverfahren mit den Anfangsbuchstaben H bis S</w:t>
      </w:r>
      <w:r w:rsidR="00A14C8E" w:rsidRPr="008F6C4B">
        <w:rPr>
          <w:sz w:val="24"/>
          <w:szCs w:val="24"/>
          <w:lang w:val="de-DE"/>
        </w:rPr>
        <w:t>,</w:t>
      </w:r>
    </w:p>
    <w:p w:rsidR="004D5900" w:rsidRPr="008F6C4B" w:rsidRDefault="004D5900" w:rsidP="00A14C8E">
      <w:pPr>
        <w:pStyle w:val="KeinLeerraum"/>
        <w:spacing w:after="120" w:line="319" w:lineRule="auto"/>
        <w:jc w:val="both"/>
        <w:rPr>
          <w:sz w:val="24"/>
          <w:szCs w:val="24"/>
          <w:lang w:val="de-DE"/>
        </w:rPr>
      </w:pPr>
    </w:p>
    <w:p w:rsidR="004D5900" w:rsidRPr="008F6C4B" w:rsidRDefault="004D5900" w:rsidP="00A14C8E">
      <w:pPr>
        <w:pStyle w:val="KeinLeerraum"/>
        <w:spacing w:after="120" w:line="319" w:lineRule="auto"/>
        <w:jc w:val="both"/>
        <w:rPr>
          <w:sz w:val="24"/>
          <w:szCs w:val="24"/>
          <w:lang w:val="de-DE"/>
        </w:rPr>
      </w:pPr>
      <w:r w:rsidRPr="008F6C4B">
        <w:rPr>
          <w:sz w:val="24"/>
          <w:szCs w:val="24"/>
          <w:lang w:val="de-DE"/>
        </w:rPr>
        <w:t xml:space="preserve">3. </w:t>
      </w:r>
      <w:r w:rsidR="00A14C8E" w:rsidRPr="008F6C4B">
        <w:rPr>
          <w:sz w:val="24"/>
          <w:szCs w:val="24"/>
          <w:lang w:val="de-DE"/>
        </w:rPr>
        <w:t>d</w:t>
      </w:r>
      <w:r w:rsidRPr="008F6C4B">
        <w:rPr>
          <w:sz w:val="24"/>
          <w:szCs w:val="24"/>
          <w:lang w:val="de-DE"/>
        </w:rPr>
        <w:t>ie Verfahren betreffend die Einsprüche gegen Bußgeldbescheide nach dem Gesetz über Ordn</w:t>
      </w:r>
      <w:r w:rsidR="00725F3D" w:rsidRPr="008F6C4B">
        <w:rPr>
          <w:sz w:val="24"/>
          <w:szCs w:val="24"/>
          <w:lang w:val="de-DE"/>
        </w:rPr>
        <w:t>ungswidrigkeiten (</w:t>
      </w:r>
      <w:proofErr w:type="spellStart"/>
      <w:r w:rsidR="00725F3D" w:rsidRPr="008F6C4B">
        <w:rPr>
          <w:sz w:val="24"/>
          <w:szCs w:val="24"/>
          <w:lang w:val="de-DE"/>
        </w:rPr>
        <w:t>OWi</w:t>
      </w:r>
      <w:proofErr w:type="spellEnd"/>
      <w:r w:rsidR="00725F3D" w:rsidRPr="008F6C4B">
        <w:rPr>
          <w:sz w:val="24"/>
          <w:szCs w:val="24"/>
          <w:lang w:val="de-DE"/>
        </w:rPr>
        <w:t>-Verfahren</w:t>
      </w:r>
      <w:r w:rsidRPr="008F6C4B">
        <w:rPr>
          <w:sz w:val="24"/>
          <w:szCs w:val="24"/>
          <w:lang w:val="de-DE"/>
        </w:rPr>
        <w:t>) gegen Erwachsene, Jugendliche und Heranwachsende einschließlich der dies</w:t>
      </w:r>
      <w:r w:rsidR="00A14C8E" w:rsidRPr="008F6C4B">
        <w:rPr>
          <w:sz w:val="24"/>
          <w:szCs w:val="24"/>
          <w:lang w:val="de-DE"/>
        </w:rPr>
        <w:t>bezüglichen Rechtshilfeersuchen,</w:t>
      </w:r>
    </w:p>
    <w:p w:rsidR="004D5900" w:rsidRPr="008F6C4B" w:rsidRDefault="004D5900" w:rsidP="00A14C8E">
      <w:pPr>
        <w:pStyle w:val="KeinLeerraum"/>
        <w:spacing w:after="120" w:line="319" w:lineRule="auto"/>
        <w:jc w:val="both"/>
        <w:rPr>
          <w:sz w:val="24"/>
          <w:szCs w:val="24"/>
          <w:lang w:val="de-DE"/>
        </w:rPr>
      </w:pPr>
    </w:p>
    <w:p w:rsidR="004D5900" w:rsidRPr="00A14C8E" w:rsidRDefault="004D5900" w:rsidP="00A14C8E">
      <w:pPr>
        <w:pStyle w:val="KeinLeerraum"/>
        <w:spacing w:after="120" w:line="319" w:lineRule="auto"/>
        <w:jc w:val="both"/>
        <w:rPr>
          <w:sz w:val="24"/>
          <w:szCs w:val="24"/>
          <w:lang w:val="de-DE"/>
        </w:rPr>
      </w:pPr>
      <w:r w:rsidRPr="008F6C4B">
        <w:rPr>
          <w:sz w:val="24"/>
          <w:szCs w:val="24"/>
          <w:lang w:val="de-DE"/>
        </w:rPr>
        <w:t xml:space="preserve">4. </w:t>
      </w:r>
      <w:r w:rsidR="00A14C8E" w:rsidRPr="008F6C4B">
        <w:rPr>
          <w:sz w:val="24"/>
          <w:szCs w:val="24"/>
          <w:lang w:val="de-DE"/>
        </w:rPr>
        <w:t>d</w:t>
      </w:r>
      <w:r w:rsidRPr="008F6C4B">
        <w:rPr>
          <w:sz w:val="24"/>
          <w:szCs w:val="24"/>
          <w:lang w:val="de-DE"/>
        </w:rPr>
        <w:t>ie einzelnen richterlichen Anordnungen in Strafsachen (Gs-Sachen) gegen Erwachsene, Jugendliche und Heranwachsende).</w:t>
      </w:r>
    </w:p>
    <w:p w:rsidR="004D5900" w:rsidRPr="00A14C8E" w:rsidRDefault="004D5900" w:rsidP="00A14C8E">
      <w:pPr>
        <w:pStyle w:val="KeinLeerraum"/>
        <w:spacing w:after="120" w:line="319" w:lineRule="auto"/>
        <w:jc w:val="both"/>
        <w:rPr>
          <w:sz w:val="24"/>
          <w:szCs w:val="24"/>
          <w:lang w:val="de-DE"/>
        </w:rPr>
      </w:pPr>
    </w:p>
    <w:p w:rsidR="004D5900" w:rsidRPr="00A14C8E" w:rsidRDefault="004D5900" w:rsidP="00A14C8E">
      <w:pPr>
        <w:spacing w:after="120" w:line="319" w:lineRule="auto"/>
        <w:ind w:right="-142"/>
        <w:jc w:val="both"/>
        <w:rPr>
          <w:b/>
          <w:sz w:val="24"/>
          <w:szCs w:val="24"/>
          <w:u w:val="single"/>
        </w:rPr>
      </w:pPr>
      <w:r w:rsidRPr="00A14C8E">
        <w:rPr>
          <w:b/>
          <w:sz w:val="24"/>
          <w:szCs w:val="24"/>
          <w:u w:val="single"/>
        </w:rPr>
        <w:t>C. Besonderer Eildienst in Angelegenheiten des Betreuungsgerichts und des Registers XIV/L (PsychKG) während der regulären Dienstzeit</w:t>
      </w:r>
    </w:p>
    <w:p w:rsidR="004D5900" w:rsidRPr="00A14C8E" w:rsidRDefault="004D5900" w:rsidP="00A14C8E">
      <w:pPr>
        <w:spacing w:after="120" w:line="319" w:lineRule="auto"/>
        <w:ind w:right="-142"/>
        <w:jc w:val="both"/>
        <w:rPr>
          <w:b/>
          <w:sz w:val="24"/>
          <w:szCs w:val="24"/>
        </w:rPr>
      </w:pPr>
    </w:p>
    <w:p w:rsidR="004D5900" w:rsidRPr="008F6C4B" w:rsidRDefault="004D5900" w:rsidP="00A14C8E">
      <w:pPr>
        <w:spacing w:after="120" w:line="319" w:lineRule="auto"/>
        <w:jc w:val="both"/>
        <w:rPr>
          <w:sz w:val="24"/>
          <w:szCs w:val="24"/>
        </w:rPr>
      </w:pPr>
      <w:r w:rsidRPr="008F6C4B">
        <w:rPr>
          <w:sz w:val="24"/>
          <w:szCs w:val="24"/>
        </w:rPr>
        <w:t xml:space="preserve">Für die Erledigung von unaufschiebbaren richterlichen Handlungen, die in diesen Angelegenheiten in der Zeit von </w:t>
      </w:r>
      <w:r w:rsidR="008A1C63" w:rsidRPr="008F6C4B">
        <w:rPr>
          <w:sz w:val="24"/>
          <w:szCs w:val="24"/>
        </w:rPr>
        <w:t>0</w:t>
      </w:r>
      <w:r w:rsidRPr="008F6C4B">
        <w:rPr>
          <w:sz w:val="24"/>
          <w:szCs w:val="24"/>
        </w:rPr>
        <w:t>6</w:t>
      </w:r>
      <w:r w:rsidR="008A1C63" w:rsidRPr="008F6C4B">
        <w:rPr>
          <w:sz w:val="24"/>
          <w:szCs w:val="24"/>
        </w:rPr>
        <w:t>:00</w:t>
      </w:r>
      <w:r w:rsidRPr="008F6C4B">
        <w:rPr>
          <w:sz w:val="24"/>
          <w:szCs w:val="24"/>
        </w:rPr>
        <w:t>-16</w:t>
      </w:r>
      <w:r w:rsidR="008A1C63" w:rsidRPr="008F6C4B">
        <w:rPr>
          <w:sz w:val="24"/>
          <w:szCs w:val="24"/>
        </w:rPr>
        <w:t>:00</w:t>
      </w:r>
      <w:r w:rsidRPr="008F6C4B">
        <w:rPr>
          <w:sz w:val="24"/>
          <w:szCs w:val="24"/>
        </w:rPr>
        <w:t xml:space="preserve"> Uhr eingehen oder bekannt werden, besteht das Bedürfnis für eine gesonderte Regelung. Diese umfasst insbesondere folgende Angelegenheiten:</w:t>
      </w:r>
    </w:p>
    <w:p w:rsidR="004D5900" w:rsidRPr="00A14C8E" w:rsidRDefault="004D5900" w:rsidP="00A14C8E">
      <w:pPr>
        <w:pStyle w:val="Default"/>
        <w:spacing w:after="120" w:line="319" w:lineRule="auto"/>
        <w:jc w:val="both"/>
      </w:pPr>
      <w:r w:rsidRPr="00A14C8E">
        <w:t xml:space="preserve">- Verfahren betreffend die Genehmigung oder Anordnung einer freiheitsentziehenden Unterbringung nach § 1831 Abs. 1 und 2, auch in Verbindung mit Abs. 5 BGB, zudem in Verbindung mit § 1867 BGB; </w:t>
      </w:r>
    </w:p>
    <w:p w:rsidR="004D5900" w:rsidRPr="00A14C8E" w:rsidRDefault="004D5900" w:rsidP="00A14C8E">
      <w:pPr>
        <w:pStyle w:val="Default"/>
        <w:spacing w:after="120" w:line="319" w:lineRule="auto"/>
        <w:jc w:val="both"/>
      </w:pPr>
      <w:r w:rsidRPr="00A14C8E">
        <w:t xml:space="preserve">- Verfahren betreffend die Genehmigung oder Anordnung freiheitsentziehender Maßnahmen nach § 1831 Abs. 4, auch in Verbindung mit Abs. 5 BGB, zudem in Verbindung mit § 1867 BGB </w:t>
      </w:r>
    </w:p>
    <w:p w:rsidR="004D5900" w:rsidRPr="00A14C8E" w:rsidRDefault="004D5900" w:rsidP="00A14C8E">
      <w:pPr>
        <w:pStyle w:val="Default"/>
        <w:spacing w:after="120" w:line="319" w:lineRule="auto"/>
        <w:jc w:val="both"/>
      </w:pPr>
      <w:r w:rsidRPr="00A14C8E">
        <w:t>- Verfahren betreffend die Genehmigung einer ärztlichen Zwangsmaßnahme, einschließlich einer Verbringung zu einem stationären Aufenthalt nach § 1832 Absatz 1, 2 und 4, auch in Verbindung mit Absatz 5 BGB, zudem in Verbindung mit § 1867 BGB</w:t>
      </w:r>
    </w:p>
    <w:p w:rsidR="004D5900" w:rsidRPr="00A14C8E" w:rsidRDefault="004D5900" w:rsidP="00A14C8E">
      <w:pPr>
        <w:pStyle w:val="Default"/>
        <w:spacing w:after="120" w:line="319" w:lineRule="auto"/>
        <w:jc w:val="both"/>
      </w:pPr>
      <w:r w:rsidRPr="00A14C8E">
        <w:t xml:space="preserve">- Anträge auf Unterbringung nach sofortiger Unterbringung des Ordnungsamtes gemäß § 14 Abs. 2 Satz 1 PsychKG NW </w:t>
      </w:r>
    </w:p>
    <w:p w:rsidR="004D5900" w:rsidRPr="00A14C8E" w:rsidRDefault="004D5900" w:rsidP="00A14C8E">
      <w:pPr>
        <w:pStyle w:val="Default"/>
        <w:spacing w:after="120" w:line="319" w:lineRule="auto"/>
        <w:jc w:val="both"/>
      </w:pPr>
      <w:r w:rsidRPr="00A14C8E">
        <w:t xml:space="preserve">- Anträge auf gerichtliche Genehmigung von Fixierungen in Form der Einschränkung der Bewegungsfreiheit durch mechanische Hilfsmittel gemäß § 20 Abs. 1 Nr. 4 und Abs. 2 i. V. m. § 18 Abs. 6 PsychKG NW </w:t>
      </w:r>
    </w:p>
    <w:p w:rsidR="004D5900" w:rsidRPr="00A14C8E" w:rsidRDefault="004D5900" w:rsidP="00A14C8E">
      <w:pPr>
        <w:pStyle w:val="Default"/>
        <w:spacing w:after="120" w:line="319" w:lineRule="auto"/>
        <w:jc w:val="both"/>
      </w:pPr>
      <w:r w:rsidRPr="00A14C8E">
        <w:lastRenderedPageBreak/>
        <w:t>- Anträge auf gerichtliche Genehmigung einer Zwangsbehandlung gemäß § 18 PsychKG NW.</w:t>
      </w:r>
    </w:p>
    <w:p w:rsidR="003A43DC" w:rsidRDefault="003A43DC" w:rsidP="00A14C8E">
      <w:pPr>
        <w:spacing w:after="120" w:line="319" w:lineRule="auto"/>
        <w:jc w:val="both"/>
        <w:rPr>
          <w:sz w:val="24"/>
          <w:szCs w:val="24"/>
        </w:rPr>
      </w:pPr>
    </w:p>
    <w:p w:rsidR="004D5900" w:rsidRPr="00A14C8E" w:rsidRDefault="004D5900" w:rsidP="00A14C8E">
      <w:pPr>
        <w:spacing w:after="120" w:line="319" w:lineRule="auto"/>
        <w:jc w:val="both"/>
        <w:rPr>
          <w:sz w:val="24"/>
          <w:szCs w:val="24"/>
        </w:rPr>
      </w:pPr>
      <w:r w:rsidRPr="00A14C8E">
        <w:rPr>
          <w:sz w:val="24"/>
          <w:szCs w:val="24"/>
        </w:rPr>
        <w:t>Diese Verfahren bearbeitet unabhängig von der sonstigen Zuständigkeit:</w:t>
      </w:r>
    </w:p>
    <w:p w:rsidR="004D5900" w:rsidRPr="00A14C8E" w:rsidRDefault="004D5900" w:rsidP="00A14C8E">
      <w:pPr>
        <w:spacing w:after="120" w:line="319" w:lineRule="auto"/>
        <w:jc w:val="both"/>
        <w:rPr>
          <w:sz w:val="24"/>
          <w:szCs w:val="24"/>
        </w:rPr>
      </w:pPr>
    </w:p>
    <w:tbl>
      <w:tblPr>
        <w:tblStyle w:val="Tabellenraster"/>
        <w:tblW w:w="0" w:type="auto"/>
        <w:tblLook w:val="04A0" w:firstRow="1" w:lastRow="0" w:firstColumn="1" w:lastColumn="0" w:noHBand="0" w:noVBand="1"/>
      </w:tblPr>
      <w:tblGrid>
        <w:gridCol w:w="4531"/>
        <w:gridCol w:w="4531"/>
      </w:tblGrid>
      <w:tr w:rsidR="004D5900" w:rsidRPr="00A14C8E" w:rsidTr="00CB000C">
        <w:tc>
          <w:tcPr>
            <w:tcW w:w="4531" w:type="dxa"/>
          </w:tcPr>
          <w:p w:rsidR="004D5900" w:rsidRPr="00A14C8E" w:rsidRDefault="004D5900" w:rsidP="00A14C8E">
            <w:pPr>
              <w:spacing w:after="120" w:line="319" w:lineRule="auto"/>
              <w:rPr>
                <w:szCs w:val="24"/>
              </w:rPr>
            </w:pPr>
            <w:r w:rsidRPr="00A14C8E">
              <w:rPr>
                <w:szCs w:val="24"/>
              </w:rPr>
              <w:t>Richterin am Amtsgericht Schubert</w:t>
            </w:r>
          </w:p>
        </w:tc>
        <w:tc>
          <w:tcPr>
            <w:tcW w:w="4531" w:type="dxa"/>
          </w:tcPr>
          <w:p w:rsidR="004D5900" w:rsidRPr="00A14C8E" w:rsidRDefault="004D5900" w:rsidP="00A14C8E">
            <w:pPr>
              <w:spacing w:after="120" w:line="319" w:lineRule="auto"/>
              <w:rPr>
                <w:szCs w:val="24"/>
              </w:rPr>
            </w:pPr>
            <w:r w:rsidRPr="00A14C8E">
              <w:rPr>
                <w:szCs w:val="24"/>
              </w:rPr>
              <w:t>Montag bis Mittwoch; Donnerstag in geraden Wochen</w:t>
            </w:r>
            <w:r w:rsidRPr="00A14C8E">
              <w:rPr>
                <w:szCs w:val="24"/>
              </w:rPr>
              <w:tab/>
            </w:r>
          </w:p>
        </w:tc>
      </w:tr>
      <w:tr w:rsidR="004D5900" w:rsidRPr="00A14C8E" w:rsidTr="00CB000C">
        <w:tc>
          <w:tcPr>
            <w:tcW w:w="4531" w:type="dxa"/>
          </w:tcPr>
          <w:p w:rsidR="004D5900" w:rsidRPr="00A14C8E" w:rsidRDefault="004D5900" w:rsidP="00A14C8E">
            <w:pPr>
              <w:spacing w:after="120" w:line="319" w:lineRule="auto"/>
              <w:rPr>
                <w:szCs w:val="24"/>
              </w:rPr>
            </w:pPr>
            <w:r w:rsidRPr="00A14C8E">
              <w:rPr>
                <w:szCs w:val="24"/>
              </w:rPr>
              <w:t>Richterin am Amtsgericht Buse</w:t>
            </w:r>
          </w:p>
        </w:tc>
        <w:tc>
          <w:tcPr>
            <w:tcW w:w="4531" w:type="dxa"/>
          </w:tcPr>
          <w:p w:rsidR="004D5900" w:rsidRPr="00A14C8E" w:rsidRDefault="004D5900" w:rsidP="00A14C8E">
            <w:pPr>
              <w:spacing w:after="120" w:line="319" w:lineRule="auto"/>
              <w:rPr>
                <w:szCs w:val="24"/>
              </w:rPr>
            </w:pPr>
            <w:r w:rsidRPr="00A14C8E">
              <w:rPr>
                <w:szCs w:val="24"/>
              </w:rPr>
              <w:t xml:space="preserve">Freitag; Donnerstag in ungeraden Wochen </w:t>
            </w:r>
          </w:p>
        </w:tc>
      </w:tr>
    </w:tbl>
    <w:p w:rsidR="004D5900" w:rsidRPr="00A14C8E" w:rsidRDefault="004D5900" w:rsidP="00A14C8E">
      <w:pPr>
        <w:spacing w:after="120" w:line="319" w:lineRule="auto"/>
        <w:jc w:val="both"/>
        <w:rPr>
          <w:sz w:val="24"/>
          <w:szCs w:val="24"/>
        </w:rPr>
      </w:pPr>
      <w:r w:rsidRPr="00A14C8E">
        <w:rPr>
          <w:sz w:val="24"/>
          <w:szCs w:val="24"/>
        </w:rPr>
        <w:tab/>
      </w:r>
      <w:r w:rsidRPr="00A14C8E">
        <w:rPr>
          <w:sz w:val="24"/>
          <w:szCs w:val="24"/>
        </w:rPr>
        <w:tab/>
      </w:r>
    </w:p>
    <w:p w:rsidR="004D5900" w:rsidRPr="00A14C8E" w:rsidRDefault="004D5900" w:rsidP="00A14C8E">
      <w:pPr>
        <w:tabs>
          <w:tab w:val="left" w:pos="2210"/>
          <w:tab w:val="left" w:pos="2211"/>
        </w:tabs>
        <w:spacing w:after="120" w:line="319" w:lineRule="auto"/>
        <w:ind w:right="105"/>
        <w:jc w:val="both"/>
        <w:rPr>
          <w:color w:val="2D2F28"/>
          <w:sz w:val="24"/>
          <w:szCs w:val="24"/>
        </w:rPr>
      </w:pPr>
      <w:r w:rsidRPr="00A14C8E">
        <w:rPr>
          <w:color w:val="2D2F28"/>
          <w:sz w:val="24"/>
          <w:szCs w:val="24"/>
        </w:rPr>
        <w:t xml:space="preserve">Im Falle einer Verhinderung gilt bezüglich dieses besonderen Eildienstes nachfolgende Vertretungsregelung; </w:t>
      </w:r>
      <w:r w:rsidRPr="00283271">
        <w:rPr>
          <w:color w:val="2D2F28"/>
          <w:sz w:val="24"/>
          <w:szCs w:val="24"/>
        </w:rPr>
        <w:t>nachrangig</w:t>
      </w:r>
      <w:r w:rsidRPr="00A14C8E">
        <w:rPr>
          <w:color w:val="2D2F28"/>
          <w:sz w:val="24"/>
          <w:szCs w:val="24"/>
        </w:rPr>
        <w:t xml:space="preserve"> gilt die Vertretungsregelung nach Abschnitt E.</w:t>
      </w:r>
    </w:p>
    <w:p w:rsidR="004D5900" w:rsidRPr="00A14C8E" w:rsidRDefault="004D5900" w:rsidP="00A14C8E">
      <w:pPr>
        <w:tabs>
          <w:tab w:val="left" w:pos="2210"/>
          <w:tab w:val="left" w:pos="2211"/>
        </w:tabs>
        <w:spacing w:after="120" w:line="319" w:lineRule="auto"/>
        <w:ind w:right="105"/>
        <w:jc w:val="both"/>
        <w:rPr>
          <w:color w:val="2D2F28"/>
          <w:sz w:val="24"/>
          <w:szCs w:val="24"/>
        </w:rPr>
      </w:pPr>
    </w:p>
    <w:tbl>
      <w:tblPr>
        <w:tblStyle w:val="Tabellenraster"/>
        <w:tblW w:w="0" w:type="auto"/>
        <w:tblLook w:val="04A0" w:firstRow="1" w:lastRow="0" w:firstColumn="1" w:lastColumn="0" w:noHBand="0" w:noVBand="1"/>
      </w:tblPr>
      <w:tblGrid>
        <w:gridCol w:w="4531"/>
        <w:gridCol w:w="4531"/>
      </w:tblGrid>
      <w:tr w:rsidR="004D5900" w:rsidRPr="00A14C8E" w:rsidTr="00CB000C">
        <w:tc>
          <w:tcPr>
            <w:tcW w:w="4531" w:type="dxa"/>
          </w:tcPr>
          <w:p w:rsidR="004D5900" w:rsidRPr="00283271" w:rsidRDefault="004D5900" w:rsidP="00A14C8E">
            <w:pPr>
              <w:tabs>
                <w:tab w:val="left" w:pos="2210"/>
                <w:tab w:val="left" w:pos="2211"/>
              </w:tabs>
              <w:spacing w:after="120" w:line="319" w:lineRule="auto"/>
              <w:ind w:right="105"/>
              <w:rPr>
                <w:szCs w:val="24"/>
              </w:rPr>
            </w:pPr>
            <w:r w:rsidRPr="00283271">
              <w:rPr>
                <w:szCs w:val="24"/>
              </w:rPr>
              <w:t>Richterin am Amtsgericht Jürgens</w:t>
            </w:r>
          </w:p>
        </w:tc>
        <w:tc>
          <w:tcPr>
            <w:tcW w:w="4531" w:type="dxa"/>
          </w:tcPr>
          <w:p w:rsidR="004D5900" w:rsidRPr="00A14C8E" w:rsidRDefault="004D5900" w:rsidP="00A14C8E">
            <w:pPr>
              <w:tabs>
                <w:tab w:val="left" w:pos="2210"/>
                <w:tab w:val="left" w:pos="2211"/>
              </w:tabs>
              <w:spacing w:after="120" w:line="319" w:lineRule="auto"/>
              <w:ind w:right="105"/>
              <w:rPr>
                <w:color w:val="2D2F28"/>
                <w:szCs w:val="24"/>
              </w:rPr>
            </w:pPr>
            <w:r w:rsidRPr="00A14C8E">
              <w:rPr>
                <w:color w:val="2D2F28"/>
                <w:szCs w:val="24"/>
              </w:rPr>
              <w:t>Montag</w:t>
            </w:r>
          </w:p>
        </w:tc>
      </w:tr>
      <w:tr w:rsidR="004D5900" w:rsidRPr="00A14C8E" w:rsidTr="00CB000C">
        <w:tc>
          <w:tcPr>
            <w:tcW w:w="4531" w:type="dxa"/>
          </w:tcPr>
          <w:p w:rsidR="004D5900" w:rsidRPr="00283271" w:rsidRDefault="004D5900" w:rsidP="00A14C8E">
            <w:pPr>
              <w:tabs>
                <w:tab w:val="left" w:pos="2210"/>
                <w:tab w:val="left" w:pos="2211"/>
              </w:tabs>
              <w:spacing w:after="120" w:line="319" w:lineRule="auto"/>
              <w:ind w:right="105"/>
              <w:rPr>
                <w:szCs w:val="24"/>
              </w:rPr>
            </w:pPr>
            <w:r w:rsidRPr="00283271">
              <w:rPr>
                <w:szCs w:val="24"/>
              </w:rPr>
              <w:t>Richter</w:t>
            </w:r>
            <w:r w:rsidR="00516C6A" w:rsidRPr="00283271">
              <w:rPr>
                <w:szCs w:val="24"/>
              </w:rPr>
              <w:t>in</w:t>
            </w:r>
            <w:r w:rsidRPr="00283271">
              <w:rPr>
                <w:szCs w:val="24"/>
              </w:rPr>
              <w:t xml:space="preserve"> am Amtsgericht </w:t>
            </w:r>
            <w:r w:rsidR="00516C6A" w:rsidRPr="00283271">
              <w:rPr>
                <w:szCs w:val="24"/>
              </w:rPr>
              <w:t>Niemann</w:t>
            </w:r>
          </w:p>
        </w:tc>
        <w:tc>
          <w:tcPr>
            <w:tcW w:w="4531" w:type="dxa"/>
          </w:tcPr>
          <w:p w:rsidR="004D5900" w:rsidRPr="00A14C8E" w:rsidRDefault="004D5900" w:rsidP="00A14C8E">
            <w:pPr>
              <w:tabs>
                <w:tab w:val="left" w:pos="2210"/>
                <w:tab w:val="left" w:pos="2211"/>
              </w:tabs>
              <w:spacing w:after="120" w:line="319" w:lineRule="auto"/>
              <w:ind w:right="105"/>
              <w:rPr>
                <w:color w:val="2D2F28"/>
                <w:szCs w:val="24"/>
              </w:rPr>
            </w:pPr>
            <w:r w:rsidRPr="00A14C8E">
              <w:rPr>
                <w:color w:val="2D2F28"/>
                <w:szCs w:val="24"/>
              </w:rPr>
              <w:t>Dienstag</w:t>
            </w:r>
          </w:p>
        </w:tc>
      </w:tr>
      <w:tr w:rsidR="004D5900" w:rsidRPr="00A14C8E" w:rsidTr="00CB000C">
        <w:tc>
          <w:tcPr>
            <w:tcW w:w="4531" w:type="dxa"/>
          </w:tcPr>
          <w:p w:rsidR="004D5900" w:rsidRPr="00283271" w:rsidRDefault="004D5900" w:rsidP="00A14C8E">
            <w:pPr>
              <w:tabs>
                <w:tab w:val="left" w:pos="2210"/>
                <w:tab w:val="left" w:pos="2211"/>
              </w:tabs>
              <w:spacing w:after="120" w:line="319" w:lineRule="auto"/>
              <w:ind w:right="105"/>
              <w:rPr>
                <w:szCs w:val="24"/>
              </w:rPr>
            </w:pPr>
            <w:r w:rsidRPr="00283271">
              <w:rPr>
                <w:szCs w:val="24"/>
              </w:rPr>
              <w:t xml:space="preserve">Richterin am Amtsgericht </w:t>
            </w:r>
            <w:r w:rsidR="00516C6A" w:rsidRPr="00283271">
              <w:rPr>
                <w:szCs w:val="24"/>
              </w:rPr>
              <w:t>Schönert</w:t>
            </w:r>
          </w:p>
        </w:tc>
        <w:tc>
          <w:tcPr>
            <w:tcW w:w="4531" w:type="dxa"/>
          </w:tcPr>
          <w:p w:rsidR="004D5900" w:rsidRPr="00A14C8E" w:rsidRDefault="004D5900" w:rsidP="00A14C8E">
            <w:pPr>
              <w:tabs>
                <w:tab w:val="left" w:pos="2210"/>
                <w:tab w:val="left" w:pos="2211"/>
              </w:tabs>
              <w:spacing w:after="120" w:line="319" w:lineRule="auto"/>
              <w:ind w:right="105"/>
              <w:rPr>
                <w:color w:val="2D2F28"/>
                <w:szCs w:val="24"/>
              </w:rPr>
            </w:pPr>
            <w:r w:rsidRPr="00A14C8E">
              <w:rPr>
                <w:color w:val="2D2F28"/>
                <w:szCs w:val="24"/>
              </w:rPr>
              <w:t>Mittwoch</w:t>
            </w:r>
          </w:p>
        </w:tc>
      </w:tr>
      <w:tr w:rsidR="004D5900" w:rsidRPr="00A14C8E" w:rsidTr="00CB000C">
        <w:tc>
          <w:tcPr>
            <w:tcW w:w="4531" w:type="dxa"/>
          </w:tcPr>
          <w:p w:rsidR="004D5900" w:rsidRPr="00283271" w:rsidRDefault="00516C6A" w:rsidP="00A14C8E">
            <w:pPr>
              <w:tabs>
                <w:tab w:val="left" w:pos="2210"/>
                <w:tab w:val="left" w:pos="2211"/>
              </w:tabs>
              <w:spacing w:after="120" w:line="319" w:lineRule="auto"/>
              <w:ind w:right="105"/>
              <w:rPr>
                <w:szCs w:val="24"/>
              </w:rPr>
            </w:pPr>
            <w:r w:rsidRPr="00283271">
              <w:rPr>
                <w:szCs w:val="24"/>
              </w:rPr>
              <w:t>Richter</w:t>
            </w:r>
            <w:r w:rsidR="004D5900" w:rsidRPr="00283271">
              <w:rPr>
                <w:szCs w:val="24"/>
              </w:rPr>
              <w:t xml:space="preserve"> am Amtsgericht </w:t>
            </w:r>
            <w:r w:rsidRPr="00283271">
              <w:rPr>
                <w:szCs w:val="24"/>
              </w:rPr>
              <w:t>Hermann</w:t>
            </w:r>
          </w:p>
        </w:tc>
        <w:tc>
          <w:tcPr>
            <w:tcW w:w="4531" w:type="dxa"/>
          </w:tcPr>
          <w:p w:rsidR="004D5900" w:rsidRPr="00A14C8E" w:rsidRDefault="004D5900" w:rsidP="00A14C8E">
            <w:pPr>
              <w:tabs>
                <w:tab w:val="left" w:pos="2210"/>
                <w:tab w:val="left" w:pos="2211"/>
              </w:tabs>
              <w:spacing w:after="120" w:line="319" w:lineRule="auto"/>
              <w:ind w:right="105"/>
              <w:rPr>
                <w:color w:val="2D2F28"/>
                <w:szCs w:val="24"/>
              </w:rPr>
            </w:pPr>
            <w:r w:rsidRPr="00A14C8E">
              <w:rPr>
                <w:color w:val="2D2F28"/>
                <w:szCs w:val="24"/>
              </w:rPr>
              <w:t>Donnerstag</w:t>
            </w:r>
          </w:p>
        </w:tc>
      </w:tr>
      <w:tr w:rsidR="004D5900" w:rsidRPr="00A14C8E" w:rsidTr="00CB000C">
        <w:tc>
          <w:tcPr>
            <w:tcW w:w="4531" w:type="dxa"/>
          </w:tcPr>
          <w:p w:rsidR="004D5900" w:rsidRPr="00283271" w:rsidRDefault="004D5900" w:rsidP="00A14C8E">
            <w:pPr>
              <w:tabs>
                <w:tab w:val="left" w:pos="2210"/>
                <w:tab w:val="left" w:pos="2211"/>
              </w:tabs>
              <w:spacing w:after="120" w:line="319" w:lineRule="auto"/>
              <w:ind w:right="105"/>
              <w:rPr>
                <w:szCs w:val="24"/>
              </w:rPr>
            </w:pPr>
            <w:r w:rsidRPr="00283271">
              <w:rPr>
                <w:szCs w:val="24"/>
              </w:rPr>
              <w:t xml:space="preserve">Richterin am Amtsgericht </w:t>
            </w:r>
            <w:r w:rsidR="00516C6A" w:rsidRPr="00283271">
              <w:rPr>
                <w:szCs w:val="24"/>
              </w:rPr>
              <w:t>Weiß</w:t>
            </w:r>
          </w:p>
        </w:tc>
        <w:tc>
          <w:tcPr>
            <w:tcW w:w="4531" w:type="dxa"/>
          </w:tcPr>
          <w:p w:rsidR="004D5900" w:rsidRPr="00A14C8E" w:rsidRDefault="004D5900" w:rsidP="00A14C8E">
            <w:pPr>
              <w:tabs>
                <w:tab w:val="left" w:pos="2210"/>
                <w:tab w:val="left" w:pos="2211"/>
              </w:tabs>
              <w:spacing w:after="120" w:line="319" w:lineRule="auto"/>
              <w:ind w:right="105"/>
              <w:rPr>
                <w:color w:val="2D2F28"/>
                <w:szCs w:val="24"/>
              </w:rPr>
            </w:pPr>
            <w:r w:rsidRPr="00A14C8E">
              <w:rPr>
                <w:color w:val="2D2F28"/>
                <w:szCs w:val="24"/>
              </w:rPr>
              <w:t>Freitag</w:t>
            </w:r>
          </w:p>
        </w:tc>
      </w:tr>
    </w:tbl>
    <w:p w:rsidR="00516C6A" w:rsidRPr="00A14C8E" w:rsidRDefault="00516C6A" w:rsidP="00A14C8E">
      <w:pPr>
        <w:spacing w:after="120" w:line="319" w:lineRule="auto"/>
        <w:ind w:right="-142"/>
        <w:jc w:val="both"/>
        <w:rPr>
          <w:color w:val="2D2F28"/>
          <w:sz w:val="24"/>
          <w:szCs w:val="24"/>
        </w:rPr>
      </w:pPr>
    </w:p>
    <w:p w:rsidR="004D5900" w:rsidRPr="00A14C8E" w:rsidRDefault="004D5900" w:rsidP="00A14C8E">
      <w:pPr>
        <w:spacing w:after="120" w:line="319" w:lineRule="auto"/>
        <w:ind w:right="-142"/>
        <w:jc w:val="both"/>
        <w:rPr>
          <w:b/>
          <w:sz w:val="24"/>
          <w:szCs w:val="24"/>
          <w:u w:val="single"/>
        </w:rPr>
      </w:pPr>
      <w:r w:rsidRPr="00A14C8E">
        <w:rPr>
          <w:b/>
          <w:sz w:val="24"/>
          <w:szCs w:val="24"/>
          <w:u w:val="single"/>
        </w:rPr>
        <w:t>D.  Güterichter in Zivilsachen</w:t>
      </w:r>
    </w:p>
    <w:p w:rsidR="004D5900" w:rsidRPr="00A14C8E" w:rsidRDefault="004D5900" w:rsidP="00A14C8E">
      <w:pPr>
        <w:spacing w:after="120" w:line="319" w:lineRule="auto"/>
        <w:ind w:left="143" w:right="-142"/>
        <w:jc w:val="both"/>
        <w:rPr>
          <w:b/>
          <w:sz w:val="24"/>
          <w:szCs w:val="24"/>
        </w:rPr>
      </w:pPr>
    </w:p>
    <w:p w:rsidR="004D5900" w:rsidRPr="00A14C8E" w:rsidRDefault="004D5900" w:rsidP="00A14C8E">
      <w:pPr>
        <w:spacing w:after="120" w:line="319" w:lineRule="auto"/>
        <w:ind w:right="-142"/>
        <w:jc w:val="both"/>
        <w:rPr>
          <w:sz w:val="24"/>
          <w:szCs w:val="24"/>
        </w:rPr>
      </w:pPr>
      <w:r w:rsidRPr="00A14C8E">
        <w:rPr>
          <w:sz w:val="24"/>
          <w:szCs w:val="24"/>
        </w:rPr>
        <w:t>Als Güterichter bzw. Güterichterin für eine Güteverhandlung oder weitere Güteversuche nach § 278 Abs. 5 ZPO wird der Güterichter bzw. die Güterichterin am Landgericht Bochum nach dem dortigen Geschäftsverteilungsplan bestimmt.</w:t>
      </w:r>
    </w:p>
    <w:p w:rsidR="004D5900" w:rsidRPr="00A14C8E" w:rsidRDefault="004D5900" w:rsidP="00A14C8E">
      <w:pPr>
        <w:pStyle w:val="Textkrper"/>
        <w:spacing w:before="66" w:after="120" w:line="319" w:lineRule="auto"/>
        <w:jc w:val="both"/>
        <w:rPr>
          <w:sz w:val="24"/>
          <w:szCs w:val="24"/>
        </w:rPr>
      </w:pPr>
    </w:p>
    <w:p w:rsidR="004D5900" w:rsidRPr="00A14C8E" w:rsidRDefault="00516C6A" w:rsidP="00A14C8E">
      <w:pPr>
        <w:pStyle w:val="berschrift1"/>
        <w:spacing w:before="93" w:after="120" w:line="319" w:lineRule="auto"/>
        <w:jc w:val="both"/>
        <w:rPr>
          <w:rFonts w:ascii="Arial" w:hAnsi="Arial" w:cs="Arial"/>
          <w:b/>
          <w:sz w:val="24"/>
          <w:szCs w:val="24"/>
        </w:rPr>
      </w:pPr>
      <w:r w:rsidRPr="00A14C8E">
        <w:rPr>
          <w:rFonts w:ascii="Arial" w:hAnsi="Arial" w:cs="Arial"/>
          <w:b/>
          <w:color w:val="2F312A"/>
          <w:w w:val="105"/>
          <w:sz w:val="24"/>
          <w:szCs w:val="24"/>
          <w:u w:val="thick" w:color="2F312A"/>
        </w:rPr>
        <w:t xml:space="preserve">E. </w:t>
      </w:r>
      <w:r w:rsidR="004D5900" w:rsidRPr="00A14C8E">
        <w:rPr>
          <w:rFonts w:ascii="Arial" w:hAnsi="Arial" w:cs="Arial"/>
          <w:b/>
          <w:color w:val="2F312A"/>
          <w:w w:val="105"/>
          <w:sz w:val="24"/>
          <w:szCs w:val="24"/>
          <w:u w:val="thick" w:color="2F312A"/>
        </w:rPr>
        <w:t>Vertretungsregelung</w:t>
      </w:r>
    </w:p>
    <w:p w:rsidR="004D5900" w:rsidRPr="00A14C8E" w:rsidRDefault="004D5900" w:rsidP="00A14C8E">
      <w:pPr>
        <w:pStyle w:val="Textkrper"/>
        <w:spacing w:before="1" w:after="120" w:line="319" w:lineRule="auto"/>
        <w:jc w:val="both"/>
        <w:rPr>
          <w:b/>
          <w:sz w:val="24"/>
          <w:szCs w:val="24"/>
        </w:rPr>
      </w:pPr>
    </w:p>
    <w:p w:rsidR="004D5900" w:rsidRPr="00A14C8E" w:rsidRDefault="004D5900" w:rsidP="00A14C8E">
      <w:pPr>
        <w:pStyle w:val="Textkrper"/>
        <w:spacing w:after="120" w:line="319" w:lineRule="auto"/>
        <w:jc w:val="both"/>
        <w:rPr>
          <w:sz w:val="24"/>
          <w:szCs w:val="24"/>
          <w:lang w:val="de-DE"/>
        </w:rPr>
      </w:pPr>
      <w:r w:rsidRPr="00A14C8E">
        <w:rPr>
          <w:color w:val="2F312A"/>
          <w:w w:val="105"/>
          <w:sz w:val="24"/>
          <w:szCs w:val="24"/>
          <w:lang w:val="de-DE"/>
        </w:rPr>
        <w:t xml:space="preserve">Im Verhinderungsfall und während des </w:t>
      </w:r>
      <w:r w:rsidRPr="00A14C8E">
        <w:rPr>
          <w:color w:val="1F211C"/>
          <w:w w:val="105"/>
          <w:sz w:val="24"/>
          <w:szCs w:val="24"/>
          <w:lang w:val="de-DE"/>
        </w:rPr>
        <w:t xml:space="preserve">Erholungsurlaubs werden </w:t>
      </w:r>
      <w:r w:rsidRPr="00A14C8E">
        <w:rPr>
          <w:color w:val="2F312A"/>
          <w:w w:val="105"/>
          <w:sz w:val="24"/>
          <w:szCs w:val="24"/>
          <w:lang w:val="de-DE"/>
        </w:rPr>
        <w:t>vertreten:</w:t>
      </w:r>
    </w:p>
    <w:p w:rsidR="004D5900" w:rsidRPr="00A14C8E" w:rsidRDefault="004D5900" w:rsidP="00A14C8E">
      <w:pPr>
        <w:pStyle w:val="Textkrper"/>
        <w:spacing w:before="7" w:after="120" w:line="319" w:lineRule="auto"/>
        <w:jc w:val="both"/>
        <w:rPr>
          <w:sz w:val="24"/>
          <w:szCs w:val="24"/>
        </w:rPr>
      </w:pPr>
    </w:p>
    <w:p w:rsidR="004D5900" w:rsidRPr="00283271" w:rsidRDefault="004D5900" w:rsidP="00A14C8E">
      <w:pPr>
        <w:pStyle w:val="Listenabsatz"/>
        <w:numPr>
          <w:ilvl w:val="0"/>
          <w:numId w:val="1"/>
        </w:numPr>
        <w:tabs>
          <w:tab w:val="left" w:pos="1922"/>
        </w:tabs>
        <w:spacing w:before="1" w:after="120" w:line="319" w:lineRule="auto"/>
        <w:ind w:left="1921" w:hanging="361"/>
        <w:contextualSpacing w:val="0"/>
        <w:jc w:val="both"/>
        <w:rPr>
          <w:sz w:val="24"/>
          <w:szCs w:val="24"/>
        </w:rPr>
      </w:pPr>
      <w:r w:rsidRPr="00283271">
        <w:rPr>
          <w:w w:val="105"/>
          <w:sz w:val="24"/>
          <w:szCs w:val="24"/>
        </w:rPr>
        <w:t>Richter</w:t>
      </w:r>
      <w:r w:rsidRPr="00283271">
        <w:rPr>
          <w:spacing w:val="-21"/>
          <w:w w:val="105"/>
          <w:sz w:val="24"/>
          <w:szCs w:val="24"/>
        </w:rPr>
        <w:t xml:space="preserve"> </w:t>
      </w:r>
      <w:r w:rsidRPr="00283271">
        <w:rPr>
          <w:w w:val="105"/>
          <w:sz w:val="24"/>
          <w:szCs w:val="24"/>
        </w:rPr>
        <w:t>am</w:t>
      </w:r>
      <w:r w:rsidRPr="00283271">
        <w:rPr>
          <w:spacing w:val="-24"/>
          <w:w w:val="105"/>
          <w:sz w:val="24"/>
          <w:szCs w:val="24"/>
        </w:rPr>
        <w:t xml:space="preserve"> </w:t>
      </w:r>
      <w:r w:rsidRPr="00283271">
        <w:rPr>
          <w:w w:val="105"/>
          <w:sz w:val="24"/>
          <w:szCs w:val="24"/>
        </w:rPr>
        <w:t>Amtsgericht</w:t>
      </w:r>
      <w:r w:rsidRPr="00283271">
        <w:rPr>
          <w:spacing w:val="8"/>
          <w:w w:val="105"/>
          <w:sz w:val="24"/>
          <w:szCs w:val="24"/>
        </w:rPr>
        <w:t xml:space="preserve"> </w:t>
      </w:r>
      <w:r w:rsidRPr="00283271">
        <w:rPr>
          <w:w w:val="105"/>
          <w:sz w:val="24"/>
          <w:szCs w:val="24"/>
        </w:rPr>
        <w:t>Brelinger</w:t>
      </w:r>
      <w:r w:rsidR="00516C6A" w:rsidRPr="00283271">
        <w:rPr>
          <w:w w:val="105"/>
          <w:sz w:val="24"/>
          <w:szCs w:val="24"/>
        </w:rPr>
        <w:t xml:space="preserve"> in Angelegenheit der </w:t>
      </w:r>
      <w:r w:rsidR="00516C6A" w:rsidRPr="00283271">
        <w:rPr>
          <w:w w:val="105"/>
          <w:sz w:val="24"/>
          <w:szCs w:val="24"/>
        </w:rPr>
        <w:lastRenderedPageBreak/>
        <w:t>Gerichtsverwaltung durch Richter am Amtsgericht Herrmann</w:t>
      </w:r>
      <w:r w:rsidR="00A30E97">
        <w:rPr>
          <w:w w:val="105"/>
          <w:sz w:val="24"/>
          <w:szCs w:val="24"/>
        </w:rPr>
        <w:t xml:space="preserve"> (§ 5 Abs. 4 S. 1 </w:t>
      </w:r>
      <w:proofErr w:type="spellStart"/>
      <w:r w:rsidR="00A30E97">
        <w:rPr>
          <w:w w:val="105"/>
          <w:sz w:val="24"/>
          <w:szCs w:val="24"/>
        </w:rPr>
        <w:t>JustG</w:t>
      </w:r>
      <w:proofErr w:type="spellEnd"/>
      <w:r w:rsidR="00A30E97">
        <w:rPr>
          <w:w w:val="105"/>
          <w:sz w:val="24"/>
          <w:szCs w:val="24"/>
        </w:rPr>
        <w:t xml:space="preserve"> NRW)</w:t>
      </w:r>
      <w:r w:rsidR="00516C6A" w:rsidRPr="00283271">
        <w:rPr>
          <w:w w:val="105"/>
          <w:sz w:val="24"/>
          <w:szCs w:val="24"/>
        </w:rPr>
        <w:t>, im Übrigen</w:t>
      </w:r>
      <w:r w:rsidRPr="00283271">
        <w:rPr>
          <w:spacing w:val="-4"/>
          <w:w w:val="105"/>
          <w:sz w:val="24"/>
          <w:szCs w:val="24"/>
        </w:rPr>
        <w:t xml:space="preserve"> </w:t>
      </w:r>
      <w:r w:rsidRPr="00283271">
        <w:rPr>
          <w:w w:val="105"/>
          <w:sz w:val="24"/>
          <w:szCs w:val="24"/>
        </w:rPr>
        <w:t>durch</w:t>
      </w:r>
      <w:r w:rsidRPr="00283271">
        <w:rPr>
          <w:spacing w:val="-8"/>
          <w:w w:val="105"/>
          <w:sz w:val="24"/>
          <w:szCs w:val="24"/>
        </w:rPr>
        <w:t xml:space="preserve"> </w:t>
      </w:r>
      <w:r w:rsidRPr="00283271">
        <w:rPr>
          <w:w w:val="105"/>
          <w:sz w:val="24"/>
          <w:szCs w:val="24"/>
        </w:rPr>
        <w:t>Richter</w:t>
      </w:r>
      <w:r w:rsidR="00516C6A" w:rsidRPr="00283271">
        <w:rPr>
          <w:w w:val="105"/>
          <w:sz w:val="24"/>
          <w:szCs w:val="24"/>
        </w:rPr>
        <w:t>in</w:t>
      </w:r>
      <w:r w:rsidRPr="00283271">
        <w:rPr>
          <w:w w:val="105"/>
          <w:sz w:val="24"/>
          <w:szCs w:val="24"/>
        </w:rPr>
        <w:t xml:space="preserve"> am Amtsgericht </w:t>
      </w:r>
      <w:r w:rsidR="00516C6A" w:rsidRPr="00283271">
        <w:rPr>
          <w:w w:val="105"/>
          <w:sz w:val="24"/>
          <w:szCs w:val="24"/>
        </w:rPr>
        <w:t>Schönert</w:t>
      </w:r>
      <w:r w:rsidRPr="00283271">
        <w:rPr>
          <w:w w:val="105"/>
          <w:sz w:val="24"/>
          <w:szCs w:val="24"/>
        </w:rPr>
        <w:t>,</w:t>
      </w:r>
    </w:p>
    <w:p w:rsidR="004D5900" w:rsidRPr="00283271" w:rsidRDefault="004D5900" w:rsidP="00A14C8E">
      <w:pPr>
        <w:pStyle w:val="Textkrper"/>
        <w:spacing w:before="7" w:after="120" w:line="319" w:lineRule="auto"/>
        <w:jc w:val="both"/>
        <w:rPr>
          <w:sz w:val="24"/>
          <w:szCs w:val="24"/>
        </w:rPr>
      </w:pPr>
    </w:p>
    <w:p w:rsidR="004D5900" w:rsidRPr="00283271" w:rsidRDefault="004D5900" w:rsidP="00A14C8E">
      <w:pPr>
        <w:pStyle w:val="Listenabsatz"/>
        <w:numPr>
          <w:ilvl w:val="0"/>
          <w:numId w:val="1"/>
        </w:numPr>
        <w:tabs>
          <w:tab w:val="left" w:pos="1922"/>
        </w:tabs>
        <w:spacing w:after="120" w:line="319" w:lineRule="auto"/>
        <w:ind w:left="1921" w:hanging="373"/>
        <w:contextualSpacing w:val="0"/>
        <w:jc w:val="both"/>
        <w:rPr>
          <w:sz w:val="24"/>
          <w:szCs w:val="24"/>
        </w:rPr>
      </w:pPr>
      <w:r w:rsidRPr="00283271">
        <w:rPr>
          <w:w w:val="105"/>
          <w:sz w:val="24"/>
          <w:szCs w:val="24"/>
        </w:rPr>
        <w:t>Richterin am Amtsgericht Jürgens durch Richterin am Amtsgericht</w:t>
      </w:r>
      <w:r w:rsidRPr="00283271">
        <w:rPr>
          <w:spacing w:val="-19"/>
          <w:w w:val="105"/>
          <w:sz w:val="24"/>
          <w:szCs w:val="24"/>
        </w:rPr>
        <w:t xml:space="preserve"> </w:t>
      </w:r>
      <w:r w:rsidRPr="00283271">
        <w:rPr>
          <w:w w:val="105"/>
          <w:sz w:val="24"/>
          <w:szCs w:val="24"/>
        </w:rPr>
        <w:t>Niemann</w:t>
      </w:r>
      <w:r w:rsidR="00516C6A" w:rsidRPr="00283271">
        <w:rPr>
          <w:w w:val="105"/>
          <w:sz w:val="24"/>
          <w:szCs w:val="24"/>
        </w:rPr>
        <w:t>,</w:t>
      </w:r>
    </w:p>
    <w:p w:rsidR="004D5900" w:rsidRPr="00283271" w:rsidRDefault="004D5900" w:rsidP="00A14C8E">
      <w:pPr>
        <w:pStyle w:val="Textkrper"/>
        <w:spacing w:before="3" w:after="120" w:line="319" w:lineRule="auto"/>
        <w:jc w:val="both"/>
        <w:rPr>
          <w:sz w:val="24"/>
          <w:szCs w:val="24"/>
        </w:rPr>
      </w:pPr>
    </w:p>
    <w:p w:rsidR="004D5900" w:rsidRPr="00283271" w:rsidRDefault="004D5900" w:rsidP="00A14C8E">
      <w:pPr>
        <w:pStyle w:val="Listenabsatz"/>
        <w:numPr>
          <w:ilvl w:val="0"/>
          <w:numId w:val="1"/>
        </w:numPr>
        <w:tabs>
          <w:tab w:val="left" w:pos="1914"/>
        </w:tabs>
        <w:spacing w:before="1" w:after="120" w:line="319" w:lineRule="auto"/>
        <w:ind w:left="1913"/>
        <w:contextualSpacing w:val="0"/>
        <w:jc w:val="both"/>
        <w:rPr>
          <w:sz w:val="24"/>
          <w:szCs w:val="24"/>
        </w:rPr>
      </w:pPr>
      <w:r w:rsidRPr="00283271">
        <w:rPr>
          <w:w w:val="105"/>
          <w:sz w:val="24"/>
          <w:szCs w:val="24"/>
        </w:rPr>
        <w:t>Richter am Amtsgericht Herrmann durch Richterin am Amtsgericht</w:t>
      </w:r>
      <w:r w:rsidRPr="00283271">
        <w:rPr>
          <w:spacing w:val="-37"/>
          <w:w w:val="105"/>
          <w:sz w:val="24"/>
          <w:szCs w:val="24"/>
        </w:rPr>
        <w:t xml:space="preserve"> </w:t>
      </w:r>
      <w:r w:rsidRPr="00283271">
        <w:rPr>
          <w:w w:val="105"/>
          <w:sz w:val="24"/>
          <w:szCs w:val="24"/>
        </w:rPr>
        <w:t>Weiß</w:t>
      </w:r>
      <w:r w:rsidR="00516C6A" w:rsidRPr="00283271">
        <w:rPr>
          <w:w w:val="105"/>
          <w:sz w:val="24"/>
          <w:szCs w:val="24"/>
        </w:rPr>
        <w:t>,</w:t>
      </w:r>
    </w:p>
    <w:p w:rsidR="004D5900" w:rsidRPr="00283271" w:rsidRDefault="004D5900" w:rsidP="00A14C8E">
      <w:pPr>
        <w:pStyle w:val="Textkrper"/>
        <w:spacing w:after="120" w:line="319" w:lineRule="auto"/>
        <w:jc w:val="both"/>
        <w:rPr>
          <w:sz w:val="24"/>
          <w:szCs w:val="24"/>
        </w:rPr>
      </w:pPr>
    </w:p>
    <w:p w:rsidR="004D5900" w:rsidRPr="00283271" w:rsidRDefault="004D5900" w:rsidP="00A14C8E">
      <w:pPr>
        <w:pStyle w:val="Listenabsatz"/>
        <w:numPr>
          <w:ilvl w:val="0"/>
          <w:numId w:val="1"/>
        </w:numPr>
        <w:tabs>
          <w:tab w:val="left" w:pos="1906"/>
          <w:tab w:val="left" w:pos="1907"/>
        </w:tabs>
        <w:spacing w:before="8" w:after="120" w:line="319" w:lineRule="auto"/>
        <w:ind w:left="1906" w:hanging="367"/>
        <w:contextualSpacing w:val="0"/>
        <w:jc w:val="both"/>
        <w:rPr>
          <w:sz w:val="24"/>
          <w:szCs w:val="24"/>
        </w:rPr>
      </w:pPr>
      <w:r w:rsidRPr="00283271">
        <w:rPr>
          <w:spacing w:val="-4"/>
          <w:w w:val="105"/>
          <w:sz w:val="24"/>
          <w:szCs w:val="24"/>
        </w:rPr>
        <w:t xml:space="preserve">Richterin </w:t>
      </w:r>
      <w:r w:rsidRPr="00283271">
        <w:rPr>
          <w:w w:val="105"/>
          <w:sz w:val="24"/>
          <w:szCs w:val="24"/>
        </w:rPr>
        <w:t>am Amtsgericht Weiß</w:t>
      </w:r>
      <w:r w:rsidR="00516C6A" w:rsidRPr="00283271">
        <w:rPr>
          <w:w w:val="105"/>
          <w:sz w:val="24"/>
          <w:szCs w:val="24"/>
        </w:rPr>
        <w:t xml:space="preserve"> in Zivil- und Nachlassangelegenheit durch Richterin am Amtsgericht Jürgens, im Übrigen </w:t>
      </w:r>
      <w:r w:rsidRPr="00283271">
        <w:rPr>
          <w:w w:val="105"/>
          <w:sz w:val="24"/>
          <w:szCs w:val="24"/>
        </w:rPr>
        <w:t xml:space="preserve">durch Richter am </w:t>
      </w:r>
      <w:r w:rsidRPr="00283271">
        <w:rPr>
          <w:spacing w:val="-5"/>
          <w:w w:val="105"/>
          <w:sz w:val="24"/>
          <w:szCs w:val="24"/>
        </w:rPr>
        <w:t>Amtsgericht</w:t>
      </w:r>
      <w:r w:rsidRPr="00283271">
        <w:rPr>
          <w:spacing w:val="-31"/>
          <w:w w:val="105"/>
          <w:sz w:val="24"/>
          <w:szCs w:val="24"/>
        </w:rPr>
        <w:t xml:space="preserve"> </w:t>
      </w:r>
      <w:r w:rsidRPr="00283271">
        <w:rPr>
          <w:w w:val="105"/>
          <w:sz w:val="24"/>
          <w:szCs w:val="24"/>
        </w:rPr>
        <w:t>Herrmann</w:t>
      </w:r>
      <w:r w:rsidR="00516C6A" w:rsidRPr="00283271">
        <w:rPr>
          <w:w w:val="105"/>
          <w:sz w:val="24"/>
          <w:szCs w:val="24"/>
        </w:rPr>
        <w:t>,</w:t>
      </w:r>
    </w:p>
    <w:p w:rsidR="004D5900" w:rsidRPr="00283271" w:rsidRDefault="004D5900" w:rsidP="00A14C8E">
      <w:pPr>
        <w:pStyle w:val="Listenabsatz"/>
        <w:tabs>
          <w:tab w:val="left" w:pos="1906"/>
          <w:tab w:val="left" w:pos="1907"/>
        </w:tabs>
        <w:spacing w:before="8" w:after="120" w:line="319" w:lineRule="auto"/>
        <w:ind w:left="1906"/>
        <w:contextualSpacing w:val="0"/>
        <w:jc w:val="both"/>
        <w:rPr>
          <w:sz w:val="24"/>
          <w:szCs w:val="24"/>
        </w:rPr>
      </w:pPr>
    </w:p>
    <w:p w:rsidR="004D5900" w:rsidRPr="00283271" w:rsidRDefault="004D5900" w:rsidP="00A14C8E">
      <w:pPr>
        <w:pStyle w:val="Listenabsatz"/>
        <w:numPr>
          <w:ilvl w:val="0"/>
          <w:numId w:val="1"/>
        </w:numPr>
        <w:tabs>
          <w:tab w:val="left" w:pos="1900"/>
        </w:tabs>
        <w:spacing w:after="120" w:line="319" w:lineRule="auto"/>
        <w:ind w:left="1899"/>
        <w:contextualSpacing w:val="0"/>
        <w:jc w:val="both"/>
        <w:rPr>
          <w:sz w:val="24"/>
          <w:szCs w:val="24"/>
        </w:rPr>
      </w:pPr>
      <w:r w:rsidRPr="00283271">
        <w:rPr>
          <w:spacing w:val="-3"/>
          <w:w w:val="105"/>
          <w:sz w:val="24"/>
          <w:szCs w:val="24"/>
        </w:rPr>
        <w:t xml:space="preserve">Richterin </w:t>
      </w:r>
      <w:r w:rsidRPr="00283271">
        <w:rPr>
          <w:w w:val="105"/>
          <w:sz w:val="24"/>
          <w:szCs w:val="24"/>
        </w:rPr>
        <w:t>am Amtsgericht Schubert durch Richterin am Amtsgericht</w:t>
      </w:r>
      <w:r w:rsidRPr="00283271">
        <w:rPr>
          <w:spacing w:val="-25"/>
          <w:w w:val="105"/>
          <w:sz w:val="24"/>
          <w:szCs w:val="24"/>
        </w:rPr>
        <w:t xml:space="preserve"> </w:t>
      </w:r>
      <w:r w:rsidRPr="00283271">
        <w:rPr>
          <w:w w:val="105"/>
          <w:sz w:val="24"/>
          <w:szCs w:val="24"/>
        </w:rPr>
        <w:t>Buse</w:t>
      </w:r>
      <w:r w:rsidR="00516C6A" w:rsidRPr="00283271">
        <w:rPr>
          <w:w w:val="105"/>
          <w:sz w:val="24"/>
          <w:szCs w:val="24"/>
        </w:rPr>
        <w:t>,</w:t>
      </w:r>
    </w:p>
    <w:p w:rsidR="004D5900" w:rsidRPr="00283271" w:rsidRDefault="004D5900" w:rsidP="00A14C8E">
      <w:pPr>
        <w:pStyle w:val="Textkrper"/>
        <w:spacing w:before="7" w:after="120" w:line="319" w:lineRule="auto"/>
        <w:jc w:val="both"/>
        <w:rPr>
          <w:sz w:val="24"/>
          <w:szCs w:val="24"/>
        </w:rPr>
      </w:pPr>
    </w:p>
    <w:p w:rsidR="004D5900" w:rsidRPr="00283271" w:rsidRDefault="004D5900" w:rsidP="00A14C8E">
      <w:pPr>
        <w:pStyle w:val="Listenabsatz"/>
        <w:numPr>
          <w:ilvl w:val="0"/>
          <w:numId w:val="1"/>
        </w:numPr>
        <w:tabs>
          <w:tab w:val="left" w:pos="1893"/>
        </w:tabs>
        <w:spacing w:before="11" w:after="120" w:line="319" w:lineRule="auto"/>
        <w:ind w:left="1892"/>
        <w:contextualSpacing w:val="0"/>
        <w:jc w:val="both"/>
        <w:rPr>
          <w:sz w:val="24"/>
          <w:szCs w:val="24"/>
        </w:rPr>
      </w:pPr>
      <w:r w:rsidRPr="00283271">
        <w:rPr>
          <w:w w:val="105"/>
          <w:sz w:val="24"/>
          <w:szCs w:val="24"/>
        </w:rPr>
        <w:t xml:space="preserve">Richterin am Amtsgericht Buse </w:t>
      </w:r>
      <w:r w:rsidR="00516C6A" w:rsidRPr="00283271">
        <w:rPr>
          <w:w w:val="105"/>
          <w:sz w:val="24"/>
          <w:szCs w:val="24"/>
        </w:rPr>
        <w:t>in Betreuungsangelegenheiten</w:t>
      </w:r>
      <w:r w:rsidRPr="00283271">
        <w:rPr>
          <w:w w:val="105"/>
          <w:sz w:val="24"/>
          <w:szCs w:val="24"/>
        </w:rPr>
        <w:t xml:space="preserve"> durch Richterin am Amtsgericht Schubert</w:t>
      </w:r>
      <w:r w:rsidR="00516C6A" w:rsidRPr="00283271">
        <w:rPr>
          <w:w w:val="105"/>
          <w:sz w:val="24"/>
          <w:szCs w:val="24"/>
        </w:rPr>
        <w:t>, im Übrigen durch</w:t>
      </w:r>
      <w:r w:rsidR="00833AE5" w:rsidRPr="00283271">
        <w:rPr>
          <w:w w:val="105"/>
          <w:sz w:val="24"/>
          <w:szCs w:val="24"/>
        </w:rPr>
        <w:t xml:space="preserve"> </w:t>
      </w:r>
      <w:r w:rsidRPr="00283271">
        <w:rPr>
          <w:w w:val="105"/>
          <w:sz w:val="24"/>
          <w:szCs w:val="24"/>
        </w:rPr>
        <w:t>Richterin am</w:t>
      </w:r>
      <w:r w:rsidRPr="00283271">
        <w:rPr>
          <w:spacing w:val="-51"/>
          <w:w w:val="105"/>
          <w:sz w:val="24"/>
          <w:szCs w:val="24"/>
        </w:rPr>
        <w:t xml:space="preserve"> </w:t>
      </w:r>
      <w:r w:rsidRPr="00283271">
        <w:rPr>
          <w:w w:val="105"/>
          <w:sz w:val="24"/>
          <w:szCs w:val="24"/>
        </w:rPr>
        <w:t>Amtsgericht Jürgens</w:t>
      </w:r>
      <w:r w:rsidR="00516C6A" w:rsidRPr="00283271">
        <w:rPr>
          <w:w w:val="105"/>
          <w:sz w:val="24"/>
          <w:szCs w:val="24"/>
        </w:rPr>
        <w:t>,</w:t>
      </w:r>
    </w:p>
    <w:p w:rsidR="004D5900" w:rsidRPr="00283271" w:rsidRDefault="004D5900" w:rsidP="00A14C8E">
      <w:pPr>
        <w:pStyle w:val="Listenabsatz"/>
        <w:spacing w:after="120" w:line="319" w:lineRule="auto"/>
        <w:contextualSpacing w:val="0"/>
        <w:jc w:val="both"/>
        <w:rPr>
          <w:spacing w:val="-3"/>
          <w:w w:val="105"/>
          <w:sz w:val="24"/>
          <w:szCs w:val="24"/>
        </w:rPr>
      </w:pPr>
    </w:p>
    <w:p w:rsidR="004D5900" w:rsidRPr="00283271" w:rsidRDefault="004D5900" w:rsidP="00A14C8E">
      <w:pPr>
        <w:pStyle w:val="Listenabsatz"/>
        <w:numPr>
          <w:ilvl w:val="0"/>
          <w:numId w:val="1"/>
        </w:numPr>
        <w:tabs>
          <w:tab w:val="left" w:pos="1893"/>
        </w:tabs>
        <w:spacing w:before="11" w:after="120" w:line="319" w:lineRule="auto"/>
        <w:ind w:left="1892"/>
        <w:contextualSpacing w:val="0"/>
        <w:jc w:val="both"/>
        <w:rPr>
          <w:sz w:val="24"/>
          <w:szCs w:val="24"/>
        </w:rPr>
      </w:pPr>
      <w:r w:rsidRPr="00283271">
        <w:rPr>
          <w:spacing w:val="-3"/>
          <w:w w:val="105"/>
          <w:sz w:val="24"/>
          <w:szCs w:val="24"/>
        </w:rPr>
        <w:t xml:space="preserve">Richterin </w:t>
      </w:r>
      <w:r w:rsidRPr="00283271">
        <w:rPr>
          <w:w w:val="105"/>
          <w:sz w:val="24"/>
          <w:szCs w:val="24"/>
        </w:rPr>
        <w:t xml:space="preserve">am Amtsgericht Niemann in </w:t>
      </w:r>
      <w:r w:rsidR="00516C6A" w:rsidRPr="00283271">
        <w:rPr>
          <w:w w:val="105"/>
          <w:sz w:val="24"/>
          <w:szCs w:val="24"/>
        </w:rPr>
        <w:t>S</w:t>
      </w:r>
      <w:r w:rsidRPr="00283271">
        <w:rPr>
          <w:w w:val="105"/>
          <w:sz w:val="24"/>
          <w:szCs w:val="24"/>
        </w:rPr>
        <w:t>trafsachen</w:t>
      </w:r>
      <w:r w:rsidR="00833AE5" w:rsidRPr="00283271">
        <w:rPr>
          <w:w w:val="105"/>
          <w:sz w:val="24"/>
          <w:szCs w:val="24"/>
        </w:rPr>
        <w:t xml:space="preserve"> und Rechtshilfeersuchen (18 AR)</w:t>
      </w:r>
      <w:r w:rsidRPr="00283271">
        <w:rPr>
          <w:spacing w:val="-16"/>
          <w:w w:val="105"/>
          <w:sz w:val="24"/>
          <w:szCs w:val="24"/>
        </w:rPr>
        <w:t xml:space="preserve"> </w:t>
      </w:r>
      <w:r w:rsidRPr="00283271">
        <w:rPr>
          <w:w w:val="105"/>
          <w:sz w:val="24"/>
          <w:szCs w:val="24"/>
        </w:rPr>
        <w:t>durch</w:t>
      </w:r>
      <w:r w:rsidRPr="00283271">
        <w:rPr>
          <w:spacing w:val="-3"/>
          <w:w w:val="105"/>
          <w:sz w:val="24"/>
          <w:szCs w:val="24"/>
        </w:rPr>
        <w:t xml:space="preserve"> </w:t>
      </w:r>
      <w:r w:rsidRPr="00283271">
        <w:rPr>
          <w:w w:val="105"/>
          <w:sz w:val="24"/>
          <w:szCs w:val="24"/>
        </w:rPr>
        <w:t>Richterin am</w:t>
      </w:r>
      <w:r w:rsidRPr="00283271">
        <w:rPr>
          <w:spacing w:val="-22"/>
          <w:w w:val="105"/>
          <w:sz w:val="24"/>
          <w:szCs w:val="24"/>
        </w:rPr>
        <w:t xml:space="preserve"> </w:t>
      </w:r>
      <w:r w:rsidRPr="00283271">
        <w:rPr>
          <w:w w:val="105"/>
          <w:sz w:val="24"/>
          <w:szCs w:val="24"/>
        </w:rPr>
        <w:t>Amtsgericht</w:t>
      </w:r>
      <w:r w:rsidRPr="00283271">
        <w:rPr>
          <w:spacing w:val="1"/>
          <w:w w:val="105"/>
          <w:sz w:val="24"/>
          <w:szCs w:val="24"/>
        </w:rPr>
        <w:t xml:space="preserve"> </w:t>
      </w:r>
      <w:r w:rsidRPr="00283271">
        <w:rPr>
          <w:w w:val="105"/>
          <w:sz w:val="24"/>
          <w:szCs w:val="24"/>
        </w:rPr>
        <w:t>Schönert,</w:t>
      </w:r>
      <w:r w:rsidRPr="00283271">
        <w:rPr>
          <w:spacing w:val="2"/>
          <w:w w:val="105"/>
          <w:sz w:val="24"/>
          <w:szCs w:val="24"/>
        </w:rPr>
        <w:t xml:space="preserve"> </w:t>
      </w:r>
      <w:r w:rsidRPr="00283271">
        <w:rPr>
          <w:w w:val="105"/>
          <w:sz w:val="24"/>
          <w:szCs w:val="24"/>
        </w:rPr>
        <w:t>im</w:t>
      </w:r>
      <w:r w:rsidRPr="00283271">
        <w:rPr>
          <w:spacing w:val="-24"/>
          <w:w w:val="105"/>
          <w:sz w:val="24"/>
          <w:szCs w:val="24"/>
        </w:rPr>
        <w:t xml:space="preserve"> </w:t>
      </w:r>
      <w:r w:rsidRPr="00283271">
        <w:rPr>
          <w:w w:val="105"/>
          <w:sz w:val="24"/>
          <w:szCs w:val="24"/>
        </w:rPr>
        <w:t>Übrigen</w:t>
      </w:r>
      <w:r w:rsidRPr="00283271">
        <w:rPr>
          <w:spacing w:val="1"/>
          <w:w w:val="105"/>
          <w:sz w:val="24"/>
          <w:szCs w:val="24"/>
        </w:rPr>
        <w:t xml:space="preserve"> </w:t>
      </w:r>
      <w:r w:rsidRPr="00283271">
        <w:rPr>
          <w:w w:val="105"/>
          <w:sz w:val="24"/>
          <w:szCs w:val="24"/>
        </w:rPr>
        <w:t>durch</w:t>
      </w:r>
      <w:r w:rsidRPr="00283271">
        <w:rPr>
          <w:spacing w:val="-9"/>
          <w:w w:val="105"/>
          <w:sz w:val="24"/>
          <w:szCs w:val="24"/>
        </w:rPr>
        <w:t xml:space="preserve"> </w:t>
      </w:r>
      <w:r w:rsidRPr="00283271">
        <w:rPr>
          <w:w w:val="105"/>
          <w:sz w:val="24"/>
          <w:szCs w:val="24"/>
        </w:rPr>
        <w:t>Richter am Amtsgericht</w:t>
      </w:r>
      <w:r w:rsidRPr="00283271">
        <w:rPr>
          <w:spacing w:val="-18"/>
          <w:w w:val="105"/>
          <w:sz w:val="24"/>
          <w:szCs w:val="24"/>
        </w:rPr>
        <w:t xml:space="preserve"> </w:t>
      </w:r>
      <w:r w:rsidRPr="00283271">
        <w:rPr>
          <w:w w:val="105"/>
          <w:sz w:val="24"/>
          <w:szCs w:val="24"/>
        </w:rPr>
        <w:t>Herrmann</w:t>
      </w:r>
      <w:r w:rsidR="00833AE5" w:rsidRPr="00283271">
        <w:rPr>
          <w:w w:val="105"/>
          <w:sz w:val="24"/>
          <w:szCs w:val="24"/>
        </w:rPr>
        <w:t>,</w:t>
      </w:r>
    </w:p>
    <w:p w:rsidR="004D5900" w:rsidRPr="00283271" w:rsidRDefault="004D5900" w:rsidP="00A14C8E">
      <w:pPr>
        <w:pStyle w:val="Textkrper"/>
        <w:spacing w:before="3" w:after="120" w:line="319" w:lineRule="auto"/>
        <w:jc w:val="both"/>
        <w:rPr>
          <w:sz w:val="24"/>
          <w:szCs w:val="24"/>
        </w:rPr>
      </w:pPr>
    </w:p>
    <w:p w:rsidR="004D5900" w:rsidRPr="00283271" w:rsidRDefault="004D5900" w:rsidP="00A14C8E">
      <w:pPr>
        <w:pStyle w:val="Listenabsatz"/>
        <w:numPr>
          <w:ilvl w:val="0"/>
          <w:numId w:val="1"/>
        </w:numPr>
        <w:tabs>
          <w:tab w:val="left" w:pos="1870"/>
          <w:tab w:val="left" w:pos="1871"/>
        </w:tabs>
        <w:spacing w:after="120" w:line="319" w:lineRule="auto"/>
        <w:ind w:left="1859" w:right="265" w:hanging="359"/>
        <w:contextualSpacing w:val="0"/>
        <w:jc w:val="both"/>
        <w:rPr>
          <w:sz w:val="24"/>
          <w:szCs w:val="24"/>
        </w:rPr>
      </w:pPr>
      <w:r w:rsidRPr="00283271">
        <w:rPr>
          <w:w w:val="105"/>
          <w:sz w:val="24"/>
          <w:szCs w:val="24"/>
        </w:rPr>
        <w:t>Richterin am Amtsgericht Schönert durch Richter am Amtsgericht Brelinger.</w:t>
      </w:r>
    </w:p>
    <w:p w:rsidR="004D5900" w:rsidRPr="00283271" w:rsidRDefault="004D5900" w:rsidP="00A14C8E">
      <w:pPr>
        <w:pStyle w:val="Textkrper"/>
        <w:spacing w:before="5" w:after="120" w:line="319" w:lineRule="auto"/>
        <w:jc w:val="both"/>
        <w:rPr>
          <w:sz w:val="24"/>
          <w:szCs w:val="24"/>
        </w:rPr>
      </w:pPr>
    </w:p>
    <w:p w:rsidR="004D5900" w:rsidRPr="00283271" w:rsidRDefault="004D5900" w:rsidP="00A14C8E">
      <w:pPr>
        <w:pStyle w:val="Textkrper"/>
        <w:spacing w:before="1" w:after="120" w:line="319" w:lineRule="auto"/>
        <w:ind w:right="247" w:firstLine="7"/>
        <w:jc w:val="both"/>
        <w:rPr>
          <w:w w:val="105"/>
          <w:sz w:val="24"/>
          <w:szCs w:val="24"/>
          <w:lang w:val="de-DE"/>
        </w:rPr>
      </w:pPr>
      <w:r w:rsidRPr="00283271">
        <w:rPr>
          <w:w w:val="105"/>
          <w:sz w:val="24"/>
          <w:szCs w:val="24"/>
          <w:lang w:val="de-DE"/>
        </w:rPr>
        <w:t>In den Fällen, in denen der Vertreter bzw. die Vertreterin des ursprünglich zuständigen Richters/der ursprünglich zuständigen Richterin verhindert ist, vertreten sich die Richterinnen und Richter des Amtsgerichts Witten zunächst innerhalb der Abteilung und sonst in nachstehender Reihenfolge:</w:t>
      </w:r>
    </w:p>
    <w:p w:rsidR="004D5900" w:rsidRPr="00283271" w:rsidRDefault="004D5900" w:rsidP="00A14C8E">
      <w:pPr>
        <w:pStyle w:val="Textkrper"/>
        <w:spacing w:before="1" w:after="120" w:line="319" w:lineRule="auto"/>
        <w:ind w:left="1325" w:right="247" w:firstLine="7"/>
        <w:jc w:val="both"/>
        <w:rPr>
          <w:w w:val="105"/>
          <w:sz w:val="24"/>
          <w:szCs w:val="24"/>
          <w:lang w:val="de-DE"/>
        </w:rPr>
      </w:pPr>
    </w:p>
    <w:p w:rsidR="004D5900" w:rsidRPr="00283271" w:rsidRDefault="004D5900" w:rsidP="00A14C8E">
      <w:pPr>
        <w:pStyle w:val="Textkrper"/>
        <w:spacing w:before="1" w:after="120" w:line="319" w:lineRule="auto"/>
        <w:ind w:left="1327" w:right="249" w:firstLine="6"/>
        <w:jc w:val="both"/>
        <w:rPr>
          <w:w w:val="105"/>
          <w:sz w:val="24"/>
          <w:szCs w:val="24"/>
          <w:lang w:val="de-DE"/>
        </w:rPr>
      </w:pPr>
      <w:r w:rsidRPr="00283271">
        <w:rPr>
          <w:w w:val="105"/>
          <w:sz w:val="24"/>
          <w:szCs w:val="24"/>
          <w:lang w:val="de-DE"/>
        </w:rPr>
        <w:lastRenderedPageBreak/>
        <w:t xml:space="preserve">Richterin am Amtsgericht Schönert </w:t>
      </w:r>
    </w:p>
    <w:p w:rsidR="004D5900" w:rsidRPr="00283271" w:rsidRDefault="004D5900" w:rsidP="00A14C8E">
      <w:pPr>
        <w:pStyle w:val="Textkrper"/>
        <w:spacing w:before="1" w:after="120" w:line="319" w:lineRule="auto"/>
        <w:ind w:left="1325" w:right="247" w:firstLine="7"/>
        <w:jc w:val="both"/>
        <w:rPr>
          <w:w w:val="105"/>
          <w:sz w:val="24"/>
          <w:szCs w:val="24"/>
          <w:lang w:val="de-DE"/>
        </w:rPr>
      </w:pPr>
      <w:r w:rsidRPr="00283271">
        <w:rPr>
          <w:w w:val="105"/>
          <w:sz w:val="24"/>
          <w:szCs w:val="24"/>
          <w:lang w:val="de-DE"/>
        </w:rPr>
        <w:t xml:space="preserve">Richter am Amtsgericht Brelinger </w:t>
      </w:r>
    </w:p>
    <w:p w:rsidR="004D5900" w:rsidRPr="00283271" w:rsidRDefault="00DF364F" w:rsidP="00A14C8E">
      <w:pPr>
        <w:pStyle w:val="Textkrper"/>
        <w:spacing w:before="1" w:after="120" w:line="319" w:lineRule="auto"/>
        <w:ind w:left="1325" w:right="247" w:firstLine="7"/>
        <w:jc w:val="both"/>
        <w:rPr>
          <w:spacing w:val="-1"/>
          <w:w w:val="106"/>
          <w:sz w:val="24"/>
          <w:szCs w:val="24"/>
          <w:lang w:val="de-DE"/>
        </w:rPr>
      </w:pPr>
      <w:r w:rsidRPr="00283271">
        <w:rPr>
          <w:spacing w:val="-1"/>
          <w:w w:val="103"/>
          <w:sz w:val="24"/>
          <w:szCs w:val="24"/>
          <w:lang w:val="de-DE"/>
        </w:rPr>
        <w:t>Richterin</w:t>
      </w:r>
      <w:r w:rsidR="004D5900" w:rsidRPr="00283271">
        <w:rPr>
          <w:spacing w:val="-4"/>
          <w:sz w:val="24"/>
          <w:szCs w:val="24"/>
          <w:lang w:val="de-DE"/>
        </w:rPr>
        <w:t xml:space="preserve"> </w:t>
      </w:r>
      <w:r w:rsidR="004D5900" w:rsidRPr="00283271">
        <w:rPr>
          <w:spacing w:val="-1"/>
          <w:w w:val="107"/>
          <w:sz w:val="24"/>
          <w:szCs w:val="24"/>
          <w:lang w:val="de-DE"/>
        </w:rPr>
        <w:t>a</w:t>
      </w:r>
      <w:r w:rsidR="004D5900" w:rsidRPr="00283271">
        <w:rPr>
          <w:w w:val="107"/>
          <w:sz w:val="24"/>
          <w:szCs w:val="24"/>
          <w:lang w:val="de-DE"/>
        </w:rPr>
        <w:t>m</w:t>
      </w:r>
      <w:r w:rsidR="004D5900" w:rsidRPr="00283271">
        <w:rPr>
          <w:spacing w:val="-16"/>
          <w:sz w:val="24"/>
          <w:szCs w:val="24"/>
          <w:lang w:val="de-DE"/>
        </w:rPr>
        <w:t xml:space="preserve"> </w:t>
      </w:r>
      <w:r w:rsidR="004D5900" w:rsidRPr="00283271">
        <w:rPr>
          <w:spacing w:val="-1"/>
          <w:w w:val="103"/>
          <w:sz w:val="24"/>
          <w:szCs w:val="24"/>
          <w:lang w:val="de-DE"/>
        </w:rPr>
        <w:t>Amtsgerich</w:t>
      </w:r>
      <w:r w:rsidR="004D5900" w:rsidRPr="00283271">
        <w:rPr>
          <w:w w:val="103"/>
          <w:sz w:val="24"/>
          <w:szCs w:val="24"/>
          <w:lang w:val="de-DE"/>
        </w:rPr>
        <w:t>t</w:t>
      </w:r>
      <w:r w:rsidR="004D5900" w:rsidRPr="00283271">
        <w:rPr>
          <w:spacing w:val="17"/>
          <w:sz w:val="24"/>
          <w:szCs w:val="24"/>
          <w:lang w:val="de-DE"/>
        </w:rPr>
        <w:t xml:space="preserve"> </w:t>
      </w:r>
      <w:r w:rsidR="004D5900" w:rsidRPr="00283271">
        <w:rPr>
          <w:spacing w:val="-1"/>
          <w:w w:val="105"/>
          <w:sz w:val="24"/>
          <w:szCs w:val="24"/>
          <w:lang w:val="de-DE"/>
        </w:rPr>
        <w:t xml:space="preserve">Buse </w:t>
      </w:r>
      <w:r w:rsidR="004D5900" w:rsidRPr="00283271">
        <w:rPr>
          <w:spacing w:val="-1"/>
          <w:w w:val="106"/>
          <w:sz w:val="24"/>
          <w:szCs w:val="24"/>
          <w:lang w:val="de-DE"/>
        </w:rPr>
        <w:t xml:space="preserve"> </w:t>
      </w:r>
    </w:p>
    <w:p w:rsidR="004D5900" w:rsidRPr="00283271" w:rsidRDefault="004D5900" w:rsidP="00A14C8E">
      <w:pPr>
        <w:pStyle w:val="Textkrper"/>
        <w:spacing w:before="1" w:after="120" w:line="319" w:lineRule="auto"/>
        <w:ind w:left="1325" w:right="247" w:firstLine="7"/>
        <w:jc w:val="both"/>
        <w:rPr>
          <w:w w:val="105"/>
          <w:sz w:val="24"/>
          <w:szCs w:val="24"/>
          <w:lang w:val="de-DE"/>
        </w:rPr>
      </w:pPr>
      <w:r w:rsidRPr="00283271">
        <w:rPr>
          <w:w w:val="105"/>
          <w:sz w:val="24"/>
          <w:szCs w:val="24"/>
          <w:lang w:val="de-DE"/>
        </w:rPr>
        <w:t xml:space="preserve">Richterin am Amtsgericht Schubert </w:t>
      </w:r>
    </w:p>
    <w:p w:rsidR="004D5900" w:rsidRPr="00283271" w:rsidRDefault="004D5900" w:rsidP="00A14C8E">
      <w:pPr>
        <w:pStyle w:val="Textkrper"/>
        <w:spacing w:before="1" w:after="120" w:line="319" w:lineRule="auto"/>
        <w:ind w:left="1325" w:right="247" w:firstLine="7"/>
        <w:jc w:val="both"/>
        <w:rPr>
          <w:w w:val="105"/>
          <w:sz w:val="24"/>
          <w:szCs w:val="24"/>
          <w:lang w:val="de-DE"/>
        </w:rPr>
      </w:pPr>
      <w:r w:rsidRPr="00283271">
        <w:rPr>
          <w:w w:val="105"/>
          <w:sz w:val="24"/>
          <w:szCs w:val="24"/>
          <w:lang w:val="de-DE"/>
        </w:rPr>
        <w:t xml:space="preserve">Richterin am Amtsgericht Niemann </w:t>
      </w:r>
    </w:p>
    <w:p w:rsidR="004D5900" w:rsidRPr="00283271" w:rsidRDefault="004D5900" w:rsidP="00A14C8E">
      <w:pPr>
        <w:pStyle w:val="Textkrper"/>
        <w:spacing w:before="1" w:after="120" w:line="319" w:lineRule="auto"/>
        <w:ind w:left="1325" w:right="247" w:firstLine="7"/>
        <w:jc w:val="both"/>
        <w:rPr>
          <w:w w:val="105"/>
          <w:sz w:val="24"/>
          <w:szCs w:val="24"/>
          <w:lang w:val="de-DE"/>
        </w:rPr>
      </w:pPr>
      <w:r w:rsidRPr="00283271">
        <w:rPr>
          <w:w w:val="105"/>
          <w:sz w:val="24"/>
          <w:szCs w:val="24"/>
          <w:lang w:val="de-DE"/>
        </w:rPr>
        <w:t xml:space="preserve">Richterin am Amtsgericht Weiß </w:t>
      </w:r>
    </w:p>
    <w:p w:rsidR="004D5900" w:rsidRPr="00283271" w:rsidRDefault="004D5900" w:rsidP="00A14C8E">
      <w:pPr>
        <w:pStyle w:val="Textkrper"/>
        <w:spacing w:before="1" w:after="120" w:line="319" w:lineRule="auto"/>
        <w:ind w:left="1325" w:right="247" w:firstLine="7"/>
        <w:jc w:val="both"/>
        <w:rPr>
          <w:w w:val="105"/>
          <w:sz w:val="24"/>
          <w:szCs w:val="24"/>
          <w:lang w:val="de-DE"/>
        </w:rPr>
      </w:pPr>
      <w:r w:rsidRPr="00283271">
        <w:rPr>
          <w:w w:val="105"/>
          <w:sz w:val="24"/>
          <w:szCs w:val="24"/>
          <w:lang w:val="de-DE"/>
        </w:rPr>
        <w:t xml:space="preserve">Richterin am Amtsgericht Jürgens </w:t>
      </w:r>
    </w:p>
    <w:p w:rsidR="004D5900" w:rsidRPr="00283271" w:rsidRDefault="004D5900" w:rsidP="00A14C8E">
      <w:pPr>
        <w:pStyle w:val="KeinLeerraum"/>
        <w:spacing w:after="120" w:line="319" w:lineRule="auto"/>
        <w:ind w:left="617" w:firstLine="708"/>
        <w:jc w:val="both"/>
        <w:rPr>
          <w:b/>
          <w:sz w:val="24"/>
          <w:szCs w:val="24"/>
          <w:lang w:val="de-DE"/>
        </w:rPr>
      </w:pPr>
      <w:r w:rsidRPr="00283271">
        <w:rPr>
          <w:w w:val="105"/>
          <w:sz w:val="24"/>
          <w:szCs w:val="24"/>
          <w:lang w:val="de-DE"/>
        </w:rPr>
        <w:t>Richter am Amtsgericht Herrmann.</w:t>
      </w:r>
    </w:p>
    <w:p w:rsidR="00A26360" w:rsidRPr="00A14C8E" w:rsidRDefault="00A26360" w:rsidP="00A14C8E">
      <w:pPr>
        <w:spacing w:after="120" w:line="319" w:lineRule="auto"/>
        <w:jc w:val="both"/>
        <w:rPr>
          <w:b/>
          <w:sz w:val="24"/>
          <w:szCs w:val="24"/>
        </w:rPr>
      </w:pPr>
    </w:p>
    <w:p w:rsidR="00516C6A" w:rsidRPr="00A14C8E" w:rsidRDefault="00516C6A" w:rsidP="00A14C8E">
      <w:pPr>
        <w:spacing w:after="120" w:line="319" w:lineRule="auto"/>
        <w:jc w:val="both"/>
        <w:rPr>
          <w:b/>
          <w:sz w:val="24"/>
          <w:szCs w:val="24"/>
        </w:rPr>
      </w:pPr>
      <w:r w:rsidRPr="00A14C8E">
        <w:rPr>
          <w:b/>
          <w:sz w:val="24"/>
          <w:szCs w:val="24"/>
        </w:rPr>
        <w:t>F. Bereitschaftsdienst</w:t>
      </w:r>
    </w:p>
    <w:p w:rsidR="00516C6A" w:rsidRDefault="00516C6A" w:rsidP="00A14C8E">
      <w:pPr>
        <w:spacing w:after="120" w:line="319" w:lineRule="auto"/>
        <w:jc w:val="both"/>
        <w:rPr>
          <w:sz w:val="24"/>
          <w:szCs w:val="24"/>
        </w:rPr>
      </w:pPr>
    </w:p>
    <w:p w:rsidR="008A1C63" w:rsidRPr="008A1C63" w:rsidRDefault="008A1C63" w:rsidP="008A1C63">
      <w:pPr>
        <w:spacing w:after="120" w:line="319" w:lineRule="auto"/>
        <w:ind w:right="-142"/>
        <w:jc w:val="both"/>
        <w:rPr>
          <w:sz w:val="24"/>
          <w:szCs w:val="24"/>
        </w:rPr>
      </w:pPr>
      <w:r w:rsidRPr="008A1C63">
        <w:rPr>
          <w:sz w:val="24"/>
          <w:szCs w:val="24"/>
        </w:rPr>
        <w:t xml:space="preserve">Das Amtsgericht Witten übernimmt den richterlichen Bereitschaftsdienst für beide </w:t>
      </w:r>
      <w:r w:rsidRPr="00A30E97">
        <w:rPr>
          <w:sz w:val="24"/>
          <w:szCs w:val="24"/>
        </w:rPr>
        <w:t xml:space="preserve">Gerichtsbezirke in der Zeit vom </w:t>
      </w:r>
      <w:r w:rsidR="00A30E97">
        <w:rPr>
          <w:sz w:val="24"/>
          <w:szCs w:val="24"/>
        </w:rPr>
        <w:t>30.03.2026</w:t>
      </w:r>
      <w:r w:rsidRPr="00A30E97">
        <w:rPr>
          <w:sz w:val="24"/>
          <w:szCs w:val="24"/>
        </w:rPr>
        <w:t xml:space="preserve"> bis einschließlich</w:t>
      </w:r>
      <w:r w:rsidR="00A30E97">
        <w:rPr>
          <w:sz w:val="24"/>
          <w:szCs w:val="24"/>
        </w:rPr>
        <w:t xml:space="preserve"> zum</w:t>
      </w:r>
      <w:r w:rsidRPr="00A30E97">
        <w:rPr>
          <w:sz w:val="24"/>
          <w:szCs w:val="24"/>
        </w:rPr>
        <w:t xml:space="preserve"> </w:t>
      </w:r>
      <w:r w:rsidR="00A30E97">
        <w:rPr>
          <w:sz w:val="24"/>
          <w:szCs w:val="24"/>
        </w:rPr>
        <w:t>29.05.2026</w:t>
      </w:r>
      <w:r w:rsidRPr="00A30E97">
        <w:rPr>
          <w:sz w:val="24"/>
          <w:szCs w:val="24"/>
        </w:rPr>
        <w:t>. Das Amtsgericht</w:t>
      </w:r>
      <w:r w:rsidRPr="008A1C63">
        <w:rPr>
          <w:sz w:val="24"/>
          <w:szCs w:val="24"/>
        </w:rPr>
        <w:t xml:space="preserve"> Bochum übernimmt den richterlichen Bereitschaftsdienst in der übrigen Zeit einschließlich des dienstfreien Rosenmontags.</w:t>
      </w:r>
    </w:p>
    <w:p w:rsidR="008A1C63" w:rsidRPr="008A1C63" w:rsidRDefault="008A1C63" w:rsidP="008A1C63">
      <w:pPr>
        <w:spacing w:after="120" w:line="319" w:lineRule="auto"/>
        <w:ind w:right="-142"/>
        <w:jc w:val="both"/>
        <w:rPr>
          <w:sz w:val="24"/>
          <w:szCs w:val="24"/>
        </w:rPr>
      </w:pPr>
      <w:r w:rsidRPr="008A1C63">
        <w:rPr>
          <w:sz w:val="24"/>
          <w:szCs w:val="24"/>
        </w:rPr>
        <w:t>Der Richter/die Richterin des Bereitschaftsdienstes vom Amtsgericht Bochum ist gleichzeitig Vertreter/Vertreterin des/der nach der Geschäftsverteilung zuständigen Richters/Richterin des Amtsgerichts Witten und umgekehrt.</w:t>
      </w:r>
    </w:p>
    <w:p w:rsidR="008A1C63" w:rsidRPr="008A1C63" w:rsidRDefault="008A1C63" w:rsidP="00326D7E">
      <w:pPr>
        <w:spacing w:after="120" w:line="319" w:lineRule="auto"/>
        <w:ind w:right="-142"/>
        <w:jc w:val="both"/>
        <w:rPr>
          <w:sz w:val="24"/>
          <w:szCs w:val="24"/>
        </w:rPr>
      </w:pPr>
      <w:r w:rsidRPr="008A1C63">
        <w:rPr>
          <w:sz w:val="24"/>
          <w:szCs w:val="24"/>
        </w:rPr>
        <w:t xml:space="preserve">Den Bereitschaftsdienst nehmen nach Maßgabe der Regelung unter </w:t>
      </w:r>
      <w:r w:rsidR="00326D7E">
        <w:rPr>
          <w:sz w:val="24"/>
          <w:szCs w:val="24"/>
        </w:rPr>
        <w:t>Abschnitt</w:t>
      </w:r>
      <w:r w:rsidRPr="008A1C63">
        <w:rPr>
          <w:sz w:val="24"/>
          <w:szCs w:val="24"/>
        </w:rPr>
        <w:t xml:space="preserve"> A VIII</w:t>
      </w:r>
      <w:r w:rsidR="00326D7E">
        <w:rPr>
          <w:sz w:val="24"/>
          <w:szCs w:val="24"/>
        </w:rPr>
        <w:t>.</w:t>
      </w:r>
      <w:r w:rsidRPr="008A1C63">
        <w:rPr>
          <w:sz w:val="24"/>
          <w:szCs w:val="24"/>
        </w:rPr>
        <w:t xml:space="preserve"> dieses Geschäftsverteilungsplanes, soweit die Richter des Amtsgerichts Witten betroffen sind, folgende Richterinnen und Richter wahr:</w:t>
      </w:r>
    </w:p>
    <w:p w:rsidR="008A1C63" w:rsidRPr="008A1C63" w:rsidRDefault="008A1C63" w:rsidP="008A1C63">
      <w:pPr>
        <w:spacing w:after="120" w:line="319" w:lineRule="auto"/>
        <w:ind w:right="-142"/>
        <w:rPr>
          <w:sz w:val="24"/>
          <w:szCs w:val="24"/>
        </w:rPr>
      </w:pPr>
    </w:p>
    <w:tbl>
      <w:tblPr>
        <w:tblStyle w:val="Tabellenraster1"/>
        <w:tblW w:w="0" w:type="auto"/>
        <w:tblLook w:val="04A0" w:firstRow="1" w:lastRow="0" w:firstColumn="1" w:lastColumn="0" w:noHBand="0" w:noVBand="1"/>
      </w:tblPr>
      <w:tblGrid>
        <w:gridCol w:w="3256"/>
        <w:gridCol w:w="5806"/>
      </w:tblGrid>
      <w:tr w:rsidR="008A1C63" w:rsidRPr="008A1C63" w:rsidTr="00760285">
        <w:tc>
          <w:tcPr>
            <w:tcW w:w="3256" w:type="dxa"/>
          </w:tcPr>
          <w:p w:rsidR="008A1C63" w:rsidRPr="008A1C63" w:rsidRDefault="00A30E97" w:rsidP="008A1C63">
            <w:pPr>
              <w:spacing w:after="120" w:line="319" w:lineRule="auto"/>
              <w:ind w:right="-142"/>
              <w:rPr>
                <w:szCs w:val="24"/>
              </w:rPr>
            </w:pPr>
            <w:r>
              <w:rPr>
                <w:szCs w:val="24"/>
              </w:rPr>
              <w:t>30.03.2026 - 05.04.2026</w:t>
            </w:r>
          </w:p>
        </w:tc>
        <w:tc>
          <w:tcPr>
            <w:tcW w:w="5806" w:type="dxa"/>
          </w:tcPr>
          <w:p w:rsidR="008A1C63" w:rsidRPr="008A1C63" w:rsidRDefault="00A30E97" w:rsidP="008A1C63">
            <w:pPr>
              <w:spacing w:after="120" w:line="319" w:lineRule="auto"/>
              <w:ind w:right="-142"/>
              <w:rPr>
                <w:szCs w:val="24"/>
              </w:rPr>
            </w:pPr>
            <w:r>
              <w:rPr>
                <w:szCs w:val="24"/>
              </w:rPr>
              <w:t>Richter am Amtsgericht Brelinger</w:t>
            </w:r>
          </w:p>
        </w:tc>
      </w:tr>
      <w:tr w:rsidR="008A1C63" w:rsidRPr="008A1C63" w:rsidTr="00760285">
        <w:tc>
          <w:tcPr>
            <w:tcW w:w="3256" w:type="dxa"/>
          </w:tcPr>
          <w:p w:rsidR="008A1C63" w:rsidRPr="008A1C63" w:rsidRDefault="00A30E97" w:rsidP="008A1C63">
            <w:pPr>
              <w:spacing w:after="120" w:line="319" w:lineRule="auto"/>
              <w:ind w:right="-142"/>
              <w:rPr>
                <w:szCs w:val="24"/>
              </w:rPr>
            </w:pPr>
            <w:r>
              <w:rPr>
                <w:szCs w:val="24"/>
              </w:rPr>
              <w:t>06.04.2026 - 09.04.2026</w:t>
            </w:r>
          </w:p>
        </w:tc>
        <w:tc>
          <w:tcPr>
            <w:tcW w:w="5806" w:type="dxa"/>
          </w:tcPr>
          <w:p w:rsidR="008A1C63" w:rsidRPr="008A1C63" w:rsidRDefault="00A30E97" w:rsidP="008A1C63">
            <w:pPr>
              <w:spacing w:after="120" w:line="319" w:lineRule="auto"/>
              <w:rPr>
                <w:szCs w:val="24"/>
              </w:rPr>
            </w:pPr>
            <w:r>
              <w:rPr>
                <w:szCs w:val="24"/>
              </w:rPr>
              <w:t>Richterin am Amtsgericht Jürgens</w:t>
            </w:r>
          </w:p>
        </w:tc>
      </w:tr>
      <w:tr w:rsidR="008A1C63" w:rsidRPr="008A1C63" w:rsidTr="00760285">
        <w:tc>
          <w:tcPr>
            <w:tcW w:w="3256" w:type="dxa"/>
          </w:tcPr>
          <w:p w:rsidR="008A1C63" w:rsidRPr="008A1C63" w:rsidRDefault="00A30E97" w:rsidP="00A30E97">
            <w:pPr>
              <w:spacing w:after="120" w:line="319" w:lineRule="auto"/>
              <w:ind w:right="-142"/>
              <w:rPr>
                <w:szCs w:val="24"/>
              </w:rPr>
            </w:pPr>
            <w:r>
              <w:rPr>
                <w:szCs w:val="24"/>
              </w:rPr>
              <w:t>10.04.2026 - 12.04.2026</w:t>
            </w:r>
          </w:p>
        </w:tc>
        <w:tc>
          <w:tcPr>
            <w:tcW w:w="5806" w:type="dxa"/>
          </w:tcPr>
          <w:p w:rsidR="008A1C63" w:rsidRPr="008A1C63" w:rsidRDefault="00A30E97" w:rsidP="008A1C63">
            <w:pPr>
              <w:spacing w:after="120" w:line="319" w:lineRule="auto"/>
              <w:ind w:right="-142"/>
              <w:rPr>
                <w:szCs w:val="24"/>
              </w:rPr>
            </w:pPr>
            <w:r>
              <w:rPr>
                <w:szCs w:val="24"/>
              </w:rPr>
              <w:t>Richterin am Amtsgericht Weiß</w:t>
            </w:r>
          </w:p>
        </w:tc>
      </w:tr>
      <w:tr w:rsidR="008A1C63" w:rsidRPr="008A1C63" w:rsidTr="00760285">
        <w:tc>
          <w:tcPr>
            <w:tcW w:w="3256" w:type="dxa"/>
          </w:tcPr>
          <w:p w:rsidR="008A1C63" w:rsidRPr="008A1C63" w:rsidRDefault="00A30E97" w:rsidP="00A30E97">
            <w:pPr>
              <w:spacing w:after="120" w:line="319" w:lineRule="auto"/>
              <w:ind w:right="-142"/>
              <w:rPr>
                <w:szCs w:val="24"/>
              </w:rPr>
            </w:pPr>
            <w:r>
              <w:rPr>
                <w:szCs w:val="24"/>
              </w:rPr>
              <w:t>13.04.2026 - 19.04.2026</w:t>
            </w:r>
          </w:p>
        </w:tc>
        <w:tc>
          <w:tcPr>
            <w:tcW w:w="5806" w:type="dxa"/>
          </w:tcPr>
          <w:p w:rsidR="008A1C63" w:rsidRPr="008A1C63" w:rsidRDefault="00A30E97" w:rsidP="008A1C63">
            <w:pPr>
              <w:spacing w:after="120" w:line="319" w:lineRule="auto"/>
              <w:rPr>
                <w:szCs w:val="24"/>
              </w:rPr>
            </w:pPr>
            <w:r>
              <w:rPr>
                <w:szCs w:val="24"/>
              </w:rPr>
              <w:t>Richter am Amtsgericht Herrmann</w:t>
            </w:r>
          </w:p>
        </w:tc>
      </w:tr>
      <w:tr w:rsidR="008A1C63" w:rsidRPr="008A1C63" w:rsidTr="00760285">
        <w:tc>
          <w:tcPr>
            <w:tcW w:w="3256" w:type="dxa"/>
          </w:tcPr>
          <w:p w:rsidR="008A1C63" w:rsidRPr="008A1C63" w:rsidRDefault="00A30E97" w:rsidP="00A30E97">
            <w:pPr>
              <w:spacing w:after="120" w:line="319" w:lineRule="auto"/>
              <w:ind w:right="-142"/>
              <w:rPr>
                <w:szCs w:val="24"/>
              </w:rPr>
            </w:pPr>
            <w:r>
              <w:rPr>
                <w:szCs w:val="24"/>
              </w:rPr>
              <w:t>20.04.2026 - 23.04.2026</w:t>
            </w:r>
          </w:p>
        </w:tc>
        <w:tc>
          <w:tcPr>
            <w:tcW w:w="5806" w:type="dxa"/>
          </w:tcPr>
          <w:p w:rsidR="008A1C63" w:rsidRPr="008A1C63" w:rsidRDefault="00A30E97" w:rsidP="008A1C63">
            <w:pPr>
              <w:spacing w:after="120" w:line="319" w:lineRule="auto"/>
              <w:ind w:right="-142"/>
              <w:rPr>
                <w:szCs w:val="24"/>
              </w:rPr>
            </w:pPr>
            <w:r>
              <w:rPr>
                <w:szCs w:val="24"/>
              </w:rPr>
              <w:t>Richterin am Amtsgericht Buse</w:t>
            </w:r>
          </w:p>
        </w:tc>
      </w:tr>
      <w:tr w:rsidR="008A1C63" w:rsidRPr="008A1C63" w:rsidTr="00760285">
        <w:tc>
          <w:tcPr>
            <w:tcW w:w="3256" w:type="dxa"/>
          </w:tcPr>
          <w:p w:rsidR="008A1C63" w:rsidRPr="008A1C63" w:rsidRDefault="00A30E97" w:rsidP="00A30E97">
            <w:pPr>
              <w:spacing w:after="120" w:line="319" w:lineRule="auto"/>
              <w:ind w:right="-142"/>
              <w:rPr>
                <w:szCs w:val="24"/>
              </w:rPr>
            </w:pPr>
            <w:r>
              <w:rPr>
                <w:szCs w:val="24"/>
              </w:rPr>
              <w:t>24.04.2026 - 26.04.2026</w:t>
            </w:r>
          </w:p>
        </w:tc>
        <w:tc>
          <w:tcPr>
            <w:tcW w:w="5806" w:type="dxa"/>
          </w:tcPr>
          <w:p w:rsidR="008A1C63" w:rsidRPr="008A1C63" w:rsidRDefault="00A30E97" w:rsidP="008A1C63">
            <w:pPr>
              <w:spacing w:after="120" w:line="319" w:lineRule="auto"/>
              <w:ind w:right="-142"/>
              <w:rPr>
                <w:szCs w:val="24"/>
              </w:rPr>
            </w:pPr>
            <w:r>
              <w:rPr>
                <w:szCs w:val="24"/>
              </w:rPr>
              <w:t>Richterin am Amtsgericht Niemann</w:t>
            </w:r>
          </w:p>
        </w:tc>
      </w:tr>
      <w:tr w:rsidR="008A1C63" w:rsidRPr="008A1C63" w:rsidTr="00760285">
        <w:tc>
          <w:tcPr>
            <w:tcW w:w="3256" w:type="dxa"/>
          </w:tcPr>
          <w:p w:rsidR="008A1C63" w:rsidRPr="008A1C63" w:rsidRDefault="00A30E97" w:rsidP="00A30E97">
            <w:pPr>
              <w:spacing w:after="120" w:line="319" w:lineRule="auto"/>
              <w:ind w:right="-142"/>
              <w:rPr>
                <w:szCs w:val="24"/>
              </w:rPr>
            </w:pPr>
            <w:r>
              <w:rPr>
                <w:szCs w:val="24"/>
              </w:rPr>
              <w:t>27.04.2026 - 03.05.2026</w:t>
            </w:r>
          </w:p>
        </w:tc>
        <w:tc>
          <w:tcPr>
            <w:tcW w:w="5806" w:type="dxa"/>
          </w:tcPr>
          <w:p w:rsidR="008A1C63" w:rsidRPr="008A1C63" w:rsidRDefault="00A30E97" w:rsidP="008A1C63">
            <w:pPr>
              <w:spacing w:after="120" w:line="319" w:lineRule="auto"/>
              <w:rPr>
                <w:szCs w:val="24"/>
              </w:rPr>
            </w:pPr>
            <w:r>
              <w:rPr>
                <w:szCs w:val="24"/>
              </w:rPr>
              <w:t>Richterin am Amtsgericht Schubert</w:t>
            </w:r>
          </w:p>
        </w:tc>
      </w:tr>
      <w:tr w:rsidR="008A1C63" w:rsidRPr="008A1C63" w:rsidTr="00760285">
        <w:tc>
          <w:tcPr>
            <w:tcW w:w="3256" w:type="dxa"/>
          </w:tcPr>
          <w:p w:rsidR="008A1C63" w:rsidRPr="008A1C63" w:rsidRDefault="00A30E97" w:rsidP="00A30E97">
            <w:pPr>
              <w:spacing w:after="120" w:line="319" w:lineRule="auto"/>
              <w:ind w:right="-142"/>
              <w:rPr>
                <w:szCs w:val="24"/>
              </w:rPr>
            </w:pPr>
            <w:r>
              <w:rPr>
                <w:szCs w:val="24"/>
              </w:rPr>
              <w:t>04.05.2026 - 07.05.2026</w:t>
            </w:r>
          </w:p>
        </w:tc>
        <w:tc>
          <w:tcPr>
            <w:tcW w:w="5806" w:type="dxa"/>
          </w:tcPr>
          <w:p w:rsidR="008A1C63" w:rsidRPr="008A1C63" w:rsidRDefault="00A30E97" w:rsidP="008A1C63">
            <w:pPr>
              <w:spacing w:after="120" w:line="319" w:lineRule="auto"/>
              <w:rPr>
                <w:szCs w:val="24"/>
              </w:rPr>
            </w:pPr>
            <w:r>
              <w:rPr>
                <w:szCs w:val="24"/>
              </w:rPr>
              <w:t>Richterin am Amtsgericht Weiß</w:t>
            </w:r>
          </w:p>
        </w:tc>
      </w:tr>
      <w:tr w:rsidR="008A1C63" w:rsidRPr="008A1C63" w:rsidTr="00760285">
        <w:tc>
          <w:tcPr>
            <w:tcW w:w="3256" w:type="dxa"/>
          </w:tcPr>
          <w:p w:rsidR="008A1C63" w:rsidRPr="008A1C63" w:rsidRDefault="00A30E97" w:rsidP="00A30E97">
            <w:pPr>
              <w:spacing w:after="120" w:line="319" w:lineRule="auto"/>
              <w:ind w:right="-142"/>
              <w:rPr>
                <w:szCs w:val="24"/>
              </w:rPr>
            </w:pPr>
            <w:r>
              <w:rPr>
                <w:szCs w:val="24"/>
              </w:rPr>
              <w:lastRenderedPageBreak/>
              <w:t>08.05.2026 - 10.05.2026</w:t>
            </w:r>
          </w:p>
        </w:tc>
        <w:tc>
          <w:tcPr>
            <w:tcW w:w="5806" w:type="dxa"/>
          </w:tcPr>
          <w:p w:rsidR="008A1C63" w:rsidRPr="008A1C63" w:rsidRDefault="00A30E97" w:rsidP="008A1C63">
            <w:pPr>
              <w:spacing w:after="120" w:line="319" w:lineRule="auto"/>
              <w:rPr>
                <w:szCs w:val="24"/>
              </w:rPr>
            </w:pPr>
            <w:r>
              <w:rPr>
                <w:szCs w:val="24"/>
              </w:rPr>
              <w:t>Richterin am Amtsgericht Jürgens</w:t>
            </w:r>
          </w:p>
        </w:tc>
      </w:tr>
      <w:tr w:rsidR="00A30E97" w:rsidRPr="008A1C63" w:rsidTr="00760285">
        <w:tc>
          <w:tcPr>
            <w:tcW w:w="3256" w:type="dxa"/>
          </w:tcPr>
          <w:p w:rsidR="00A30E97" w:rsidRDefault="00A30E97" w:rsidP="00A30E97">
            <w:pPr>
              <w:spacing w:after="120" w:line="319" w:lineRule="auto"/>
              <w:ind w:right="-142"/>
              <w:rPr>
                <w:szCs w:val="24"/>
              </w:rPr>
            </w:pPr>
            <w:r>
              <w:rPr>
                <w:szCs w:val="24"/>
              </w:rPr>
              <w:t>11.05.2026 - 17.05.2026</w:t>
            </w:r>
          </w:p>
        </w:tc>
        <w:tc>
          <w:tcPr>
            <w:tcW w:w="5806" w:type="dxa"/>
          </w:tcPr>
          <w:p w:rsidR="00A30E97" w:rsidRDefault="00A30E97" w:rsidP="008A1C63">
            <w:pPr>
              <w:spacing w:after="120" w:line="319" w:lineRule="auto"/>
              <w:rPr>
                <w:szCs w:val="24"/>
              </w:rPr>
            </w:pPr>
            <w:r>
              <w:rPr>
                <w:szCs w:val="24"/>
              </w:rPr>
              <w:t>Richterin am Amtsgericht Schönert</w:t>
            </w:r>
          </w:p>
        </w:tc>
      </w:tr>
      <w:tr w:rsidR="00A30E97" w:rsidRPr="008A1C63" w:rsidTr="00760285">
        <w:tc>
          <w:tcPr>
            <w:tcW w:w="3256" w:type="dxa"/>
          </w:tcPr>
          <w:p w:rsidR="00A30E97" w:rsidRDefault="00A30E97" w:rsidP="00A30E97">
            <w:pPr>
              <w:spacing w:after="120" w:line="319" w:lineRule="auto"/>
              <w:ind w:right="-142"/>
              <w:rPr>
                <w:szCs w:val="24"/>
              </w:rPr>
            </w:pPr>
            <w:r>
              <w:rPr>
                <w:szCs w:val="24"/>
              </w:rPr>
              <w:t>18.05.2026 - 21.05.2026</w:t>
            </w:r>
          </w:p>
        </w:tc>
        <w:tc>
          <w:tcPr>
            <w:tcW w:w="5806" w:type="dxa"/>
          </w:tcPr>
          <w:p w:rsidR="00A30E97" w:rsidRDefault="00A30E97" w:rsidP="008A1C63">
            <w:pPr>
              <w:spacing w:after="120" w:line="319" w:lineRule="auto"/>
              <w:rPr>
                <w:szCs w:val="24"/>
              </w:rPr>
            </w:pPr>
            <w:r>
              <w:rPr>
                <w:szCs w:val="24"/>
              </w:rPr>
              <w:t>Richterin am Amtsgericht Niemann</w:t>
            </w:r>
          </w:p>
        </w:tc>
      </w:tr>
      <w:tr w:rsidR="00A30E97" w:rsidRPr="008A1C63" w:rsidTr="00760285">
        <w:tc>
          <w:tcPr>
            <w:tcW w:w="3256" w:type="dxa"/>
          </w:tcPr>
          <w:p w:rsidR="00A30E97" w:rsidRDefault="00A30E97" w:rsidP="00A30E97">
            <w:pPr>
              <w:spacing w:after="120" w:line="319" w:lineRule="auto"/>
              <w:ind w:right="-142"/>
              <w:rPr>
                <w:szCs w:val="24"/>
              </w:rPr>
            </w:pPr>
            <w:r>
              <w:rPr>
                <w:szCs w:val="24"/>
              </w:rPr>
              <w:t>22.05.2026 - 24.05.2026</w:t>
            </w:r>
          </w:p>
        </w:tc>
        <w:tc>
          <w:tcPr>
            <w:tcW w:w="5806" w:type="dxa"/>
          </w:tcPr>
          <w:p w:rsidR="00A30E97" w:rsidRDefault="00A30E97" w:rsidP="008A1C63">
            <w:pPr>
              <w:spacing w:after="120" w:line="319" w:lineRule="auto"/>
              <w:rPr>
                <w:szCs w:val="24"/>
              </w:rPr>
            </w:pPr>
            <w:r>
              <w:rPr>
                <w:szCs w:val="24"/>
              </w:rPr>
              <w:t>Richterin am Amtsgericht Buse</w:t>
            </w:r>
          </w:p>
        </w:tc>
      </w:tr>
      <w:tr w:rsidR="00A30E97" w:rsidRPr="008A1C63" w:rsidTr="00760285">
        <w:tc>
          <w:tcPr>
            <w:tcW w:w="3256" w:type="dxa"/>
          </w:tcPr>
          <w:p w:rsidR="00A30E97" w:rsidRDefault="00A30E97" w:rsidP="00A30E97">
            <w:pPr>
              <w:spacing w:after="120" w:line="319" w:lineRule="auto"/>
              <w:ind w:right="-142"/>
              <w:rPr>
                <w:szCs w:val="24"/>
              </w:rPr>
            </w:pPr>
            <w:r>
              <w:rPr>
                <w:szCs w:val="24"/>
              </w:rPr>
              <w:t>25.05.2026 - 29.05.2026</w:t>
            </w:r>
          </w:p>
        </w:tc>
        <w:tc>
          <w:tcPr>
            <w:tcW w:w="5806" w:type="dxa"/>
          </w:tcPr>
          <w:p w:rsidR="00A30E97" w:rsidRDefault="00A30E97" w:rsidP="008A1C63">
            <w:pPr>
              <w:spacing w:after="120" w:line="319" w:lineRule="auto"/>
              <w:rPr>
                <w:szCs w:val="24"/>
              </w:rPr>
            </w:pPr>
            <w:r>
              <w:rPr>
                <w:szCs w:val="24"/>
              </w:rPr>
              <w:t>N.N.</w:t>
            </w:r>
          </w:p>
        </w:tc>
      </w:tr>
    </w:tbl>
    <w:p w:rsidR="008A1C63" w:rsidRPr="008A1C63" w:rsidRDefault="008A1C63" w:rsidP="008A1C63">
      <w:pPr>
        <w:spacing w:after="120" w:line="319" w:lineRule="auto"/>
        <w:ind w:right="-142"/>
        <w:rPr>
          <w:sz w:val="24"/>
          <w:szCs w:val="24"/>
        </w:rPr>
      </w:pPr>
    </w:p>
    <w:p w:rsidR="008A1C63" w:rsidRPr="00A30E97" w:rsidRDefault="008A1C63" w:rsidP="008A1C63">
      <w:pPr>
        <w:spacing w:after="120" w:line="319" w:lineRule="auto"/>
        <w:jc w:val="both"/>
        <w:rPr>
          <w:sz w:val="24"/>
          <w:szCs w:val="24"/>
        </w:rPr>
      </w:pPr>
      <w:r w:rsidRPr="00A30E97">
        <w:rPr>
          <w:sz w:val="24"/>
          <w:szCs w:val="24"/>
        </w:rPr>
        <w:t xml:space="preserve">Der Bereitschaftsdienst der jeweils zuständigen Richterin bzw. des jeweils zuständigen Richters beginnt am Montag, den </w:t>
      </w:r>
      <w:r w:rsidR="00A30E97" w:rsidRPr="00A30E97">
        <w:rPr>
          <w:sz w:val="24"/>
          <w:szCs w:val="24"/>
        </w:rPr>
        <w:t>30.03.2026</w:t>
      </w:r>
      <w:r w:rsidRPr="00A30E97">
        <w:rPr>
          <w:sz w:val="24"/>
          <w:szCs w:val="24"/>
        </w:rPr>
        <w:t xml:space="preserve"> und an allen anderen Werktagen jeweils um 16.00 Uhr, an Wochenenden und Feiertagen um 6.00 Uhr und endet am jeweils genannten Tag, zuletzt am </w:t>
      </w:r>
      <w:r w:rsidR="00A30E97" w:rsidRPr="00A30E97">
        <w:rPr>
          <w:sz w:val="24"/>
          <w:szCs w:val="24"/>
        </w:rPr>
        <w:t>29.05.2026</w:t>
      </w:r>
      <w:r w:rsidRPr="00A30E97">
        <w:rPr>
          <w:sz w:val="24"/>
          <w:szCs w:val="24"/>
        </w:rPr>
        <w:t xml:space="preserve"> um 21:00 Uhr.</w:t>
      </w:r>
    </w:p>
    <w:p w:rsidR="008A1C63" w:rsidRPr="00A14C8E" w:rsidRDefault="008A1C63" w:rsidP="00A14C8E">
      <w:pPr>
        <w:spacing w:after="120" w:line="319" w:lineRule="auto"/>
        <w:jc w:val="both"/>
        <w:rPr>
          <w:sz w:val="24"/>
          <w:szCs w:val="24"/>
        </w:rPr>
      </w:pPr>
    </w:p>
    <w:p w:rsidR="00516C6A" w:rsidRPr="00A14C8E" w:rsidRDefault="00516C6A" w:rsidP="00A14C8E">
      <w:pPr>
        <w:spacing w:after="120" w:line="319" w:lineRule="auto"/>
        <w:rPr>
          <w:sz w:val="24"/>
          <w:szCs w:val="24"/>
        </w:rPr>
      </w:pPr>
      <w:r w:rsidRPr="00A14C8E">
        <w:rPr>
          <w:sz w:val="24"/>
          <w:szCs w:val="24"/>
        </w:rPr>
        <w:t>Witten, den 01.12.2025</w:t>
      </w:r>
    </w:p>
    <w:p w:rsidR="00516C6A" w:rsidRPr="00A14C8E" w:rsidRDefault="00516C6A" w:rsidP="00A14C8E">
      <w:pPr>
        <w:spacing w:after="120" w:line="319" w:lineRule="auto"/>
        <w:ind w:right="-142"/>
        <w:rPr>
          <w:sz w:val="24"/>
          <w:szCs w:val="24"/>
        </w:rPr>
      </w:pPr>
    </w:p>
    <w:p w:rsidR="00516C6A" w:rsidRPr="00A14C8E" w:rsidRDefault="00516C6A" w:rsidP="00A14C8E">
      <w:pPr>
        <w:spacing w:after="120" w:line="319" w:lineRule="auto"/>
        <w:ind w:right="-142"/>
        <w:rPr>
          <w:sz w:val="24"/>
          <w:szCs w:val="24"/>
        </w:rPr>
      </w:pPr>
      <w:r w:rsidRPr="00A14C8E">
        <w:rPr>
          <w:sz w:val="24"/>
          <w:szCs w:val="24"/>
        </w:rPr>
        <w:t>Das Präsidium des Amtsgerichts</w:t>
      </w:r>
    </w:p>
    <w:p w:rsidR="00516C6A" w:rsidRPr="00A14C8E" w:rsidRDefault="00516C6A" w:rsidP="00A14C8E">
      <w:pPr>
        <w:spacing w:after="120" w:line="319" w:lineRule="auto"/>
        <w:ind w:right="-142"/>
        <w:rPr>
          <w:sz w:val="24"/>
          <w:szCs w:val="24"/>
        </w:rPr>
      </w:pPr>
    </w:p>
    <w:p w:rsidR="00833AE5" w:rsidRPr="00A14C8E" w:rsidRDefault="00833AE5" w:rsidP="00A14C8E">
      <w:pPr>
        <w:spacing w:after="120" w:line="319" w:lineRule="auto"/>
        <w:ind w:right="-142"/>
        <w:rPr>
          <w:sz w:val="24"/>
          <w:szCs w:val="24"/>
        </w:rPr>
      </w:pPr>
    </w:p>
    <w:p w:rsidR="00516C6A" w:rsidRPr="00A14C8E" w:rsidRDefault="00516C6A" w:rsidP="00A14C8E">
      <w:pPr>
        <w:spacing w:after="120" w:line="319" w:lineRule="auto"/>
        <w:ind w:right="-142"/>
        <w:rPr>
          <w:sz w:val="24"/>
          <w:szCs w:val="24"/>
        </w:rPr>
      </w:pPr>
      <w:r w:rsidRPr="00A14C8E">
        <w:rPr>
          <w:sz w:val="24"/>
          <w:szCs w:val="24"/>
        </w:rPr>
        <w:t>(</w:t>
      </w:r>
      <w:r w:rsidR="00833AE5" w:rsidRPr="00A14C8E">
        <w:rPr>
          <w:sz w:val="24"/>
          <w:szCs w:val="24"/>
        </w:rPr>
        <w:t>Brelinger</w:t>
      </w:r>
      <w:r w:rsidRPr="00A14C8E">
        <w:rPr>
          <w:sz w:val="24"/>
          <w:szCs w:val="24"/>
        </w:rPr>
        <w:t>)</w:t>
      </w:r>
      <w:r w:rsidR="002F3A7D">
        <w:rPr>
          <w:sz w:val="24"/>
          <w:szCs w:val="24"/>
        </w:rPr>
        <w:tab/>
      </w:r>
      <w:r w:rsidR="002F3A7D">
        <w:rPr>
          <w:sz w:val="24"/>
          <w:szCs w:val="24"/>
        </w:rPr>
        <w:tab/>
      </w:r>
      <w:r w:rsidRPr="00A14C8E">
        <w:rPr>
          <w:sz w:val="24"/>
          <w:szCs w:val="24"/>
        </w:rPr>
        <w:tab/>
      </w:r>
      <w:r w:rsidRPr="00A14C8E">
        <w:rPr>
          <w:sz w:val="24"/>
          <w:szCs w:val="24"/>
        </w:rPr>
        <w:tab/>
      </w:r>
      <w:r w:rsidR="00833AE5" w:rsidRPr="00A14C8E">
        <w:rPr>
          <w:sz w:val="24"/>
          <w:szCs w:val="24"/>
        </w:rPr>
        <w:t xml:space="preserve">      </w:t>
      </w:r>
      <w:r w:rsidRPr="00A14C8E">
        <w:rPr>
          <w:sz w:val="24"/>
          <w:szCs w:val="24"/>
        </w:rPr>
        <w:t>(Buse)</w:t>
      </w:r>
      <w:r w:rsidRPr="00A14C8E">
        <w:rPr>
          <w:sz w:val="24"/>
          <w:szCs w:val="24"/>
        </w:rPr>
        <w:tab/>
      </w:r>
      <w:r w:rsidRPr="00A14C8E">
        <w:rPr>
          <w:sz w:val="24"/>
          <w:szCs w:val="24"/>
        </w:rPr>
        <w:tab/>
      </w:r>
      <w:r w:rsidRPr="00A14C8E">
        <w:rPr>
          <w:sz w:val="24"/>
          <w:szCs w:val="24"/>
        </w:rPr>
        <w:tab/>
      </w:r>
      <w:r w:rsidRPr="00A14C8E">
        <w:rPr>
          <w:sz w:val="24"/>
          <w:szCs w:val="24"/>
        </w:rPr>
        <w:tab/>
        <w:t>(Niemann)</w:t>
      </w:r>
    </w:p>
    <w:p w:rsidR="00516C6A" w:rsidRPr="00A14C8E" w:rsidRDefault="00516C6A" w:rsidP="00A14C8E">
      <w:pPr>
        <w:spacing w:after="120" w:line="319" w:lineRule="auto"/>
        <w:ind w:right="-142"/>
        <w:rPr>
          <w:sz w:val="24"/>
          <w:szCs w:val="24"/>
        </w:rPr>
      </w:pPr>
    </w:p>
    <w:p w:rsidR="00516C6A" w:rsidRPr="00A14C8E" w:rsidRDefault="00516C6A" w:rsidP="00A14C8E">
      <w:pPr>
        <w:spacing w:after="120" w:line="319" w:lineRule="auto"/>
        <w:ind w:right="-142"/>
        <w:rPr>
          <w:sz w:val="24"/>
          <w:szCs w:val="24"/>
        </w:rPr>
      </w:pPr>
      <w:r w:rsidRPr="00A14C8E">
        <w:rPr>
          <w:sz w:val="24"/>
          <w:szCs w:val="24"/>
        </w:rPr>
        <w:tab/>
      </w:r>
      <w:r w:rsidRPr="00A14C8E">
        <w:rPr>
          <w:sz w:val="24"/>
          <w:szCs w:val="24"/>
        </w:rPr>
        <w:tab/>
      </w:r>
      <w:r w:rsidRPr="00A14C8E">
        <w:rPr>
          <w:sz w:val="24"/>
          <w:szCs w:val="24"/>
        </w:rPr>
        <w:tab/>
      </w:r>
    </w:p>
    <w:p w:rsidR="00516C6A" w:rsidRPr="00A14C8E" w:rsidRDefault="00516C6A" w:rsidP="00A14C8E">
      <w:pPr>
        <w:spacing w:after="120" w:line="319" w:lineRule="auto"/>
        <w:ind w:right="-142"/>
        <w:rPr>
          <w:sz w:val="24"/>
          <w:szCs w:val="24"/>
        </w:rPr>
      </w:pPr>
    </w:p>
    <w:p w:rsidR="00516C6A" w:rsidRPr="00A14C8E" w:rsidRDefault="00516C6A" w:rsidP="00A14C8E">
      <w:pPr>
        <w:spacing w:after="120" w:line="319" w:lineRule="auto"/>
        <w:ind w:left="1416" w:right="-142" w:firstLine="708"/>
        <w:rPr>
          <w:sz w:val="24"/>
          <w:szCs w:val="24"/>
        </w:rPr>
      </w:pPr>
      <w:r w:rsidRPr="00A14C8E">
        <w:rPr>
          <w:sz w:val="24"/>
          <w:szCs w:val="24"/>
        </w:rPr>
        <w:t>(Jürgens)</w:t>
      </w:r>
      <w:r w:rsidRPr="00A14C8E">
        <w:rPr>
          <w:sz w:val="24"/>
          <w:szCs w:val="24"/>
        </w:rPr>
        <w:tab/>
      </w:r>
      <w:r w:rsidRPr="00A14C8E">
        <w:rPr>
          <w:sz w:val="24"/>
          <w:szCs w:val="24"/>
        </w:rPr>
        <w:tab/>
      </w:r>
      <w:r w:rsidRPr="00A14C8E">
        <w:rPr>
          <w:sz w:val="24"/>
          <w:szCs w:val="24"/>
        </w:rPr>
        <w:tab/>
      </w:r>
      <w:r w:rsidRPr="00A14C8E">
        <w:rPr>
          <w:sz w:val="24"/>
          <w:szCs w:val="24"/>
        </w:rPr>
        <w:tab/>
        <w:t>(Weiß)</w:t>
      </w:r>
    </w:p>
    <w:sectPr w:rsidR="00516C6A" w:rsidRPr="00A14C8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F3DFC"/>
    <w:multiLevelType w:val="hybridMultilevel"/>
    <w:tmpl w:val="49EEBF58"/>
    <w:lvl w:ilvl="0" w:tplc="10D4E6C2">
      <w:start w:val="1"/>
      <w:numFmt w:val="lowerLetter"/>
      <w:lvlText w:val="%1)"/>
      <w:lvlJc w:val="left"/>
      <w:pPr>
        <w:ind w:left="1943" w:hanging="366"/>
        <w:jc w:val="right"/>
      </w:pPr>
      <w:rPr>
        <w:rFonts w:hint="default"/>
        <w:spacing w:val="-1"/>
        <w:w w:val="109"/>
      </w:rPr>
    </w:lvl>
    <w:lvl w:ilvl="1" w:tplc="646C0DC4">
      <w:numFmt w:val="bullet"/>
      <w:lvlText w:val="•"/>
      <w:lvlJc w:val="left"/>
      <w:pPr>
        <w:ind w:left="2830" w:hanging="366"/>
      </w:pPr>
      <w:rPr>
        <w:rFonts w:hint="default"/>
      </w:rPr>
    </w:lvl>
    <w:lvl w:ilvl="2" w:tplc="6E5660BA">
      <w:numFmt w:val="bullet"/>
      <w:lvlText w:val="•"/>
      <w:lvlJc w:val="left"/>
      <w:pPr>
        <w:ind w:left="3720" w:hanging="366"/>
      </w:pPr>
      <w:rPr>
        <w:rFonts w:hint="default"/>
      </w:rPr>
    </w:lvl>
    <w:lvl w:ilvl="3" w:tplc="3510EF98">
      <w:numFmt w:val="bullet"/>
      <w:lvlText w:val="•"/>
      <w:lvlJc w:val="left"/>
      <w:pPr>
        <w:ind w:left="4610" w:hanging="366"/>
      </w:pPr>
      <w:rPr>
        <w:rFonts w:hint="default"/>
      </w:rPr>
    </w:lvl>
    <w:lvl w:ilvl="4" w:tplc="5D98192C">
      <w:numFmt w:val="bullet"/>
      <w:lvlText w:val="•"/>
      <w:lvlJc w:val="left"/>
      <w:pPr>
        <w:ind w:left="5500" w:hanging="366"/>
      </w:pPr>
      <w:rPr>
        <w:rFonts w:hint="default"/>
      </w:rPr>
    </w:lvl>
    <w:lvl w:ilvl="5" w:tplc="18E429F8">
      <w:numFmt w:val="bullet"/>
      <w:lvlText w:val="•"/>
      <w:lvlJc w:val="left"/>
      <w:pPr>
        <w:ind w:left="6390" w:hanging="366"/>
      </w:pPr>
      <w:rPr>
        <w:rFonts w:hint="default"/>
      </w:rPr>
    </w:lvl>
    <w:lvl w:ilvl="6" w:tplc="8C2293A6">
      <w:numFmt w:val="bullet"/>
      <w:lvlText w:val="•"/>
      <w:lvlJc w:val="left"/>
      <w:pPr>
        <w:ind w:left="7280" w:hanging="366"/>
      </w:pPr>
      <w:rPr>
        <w:rFonts w:hint="default"/>
      </w:rPr>
    </w:lvl>
    <w:lvl w:ilvl="7" w:tplc="AA32EF56">
      <w:numFmt w:val="bullet"/>
      <w:lvlText w:val="•"/>
      <w:lvlJc w:val="left"/>
      <w:pPr>
        <w:ind w:left="8171" w:hanging="366"/>
      </w:pPr>
      <w:rPr>
        <w:rFonts w:hint="default"/>
      </w:rPr>
    </w:lvl>
    <w:lvl w:ilvl="8" w:tplc="7CCE6332">
      <w:numFmt w:val="bullet"/>
      <w:lvlText w:val="•"/>
      <w:lvlJc w:val="left"/>
      <w:pPr>
        <w:ind w:left="9061" w:hanging="366"/>
      </w:pPr>
      <w:rPr>
        <w:rFonts w:hint="default"/>
      </w:rPr>
    </w:lvl>
  </w:abstractNum>
  <w:abstractNum w:abstractNumId="1" w15:restartNumberingAfterBreak="0">
    <w:nsid w:val="44791D37"/>
    <w:multiLevelType w:val="hybridMultilevel"/>
    <w:tmpl w:val="E83A9B06"/>
    <w:lvl w:ilvl="0" w:tplc="8B16478A">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15:restartNumberingAfterBreak="0">
    <w:nsid w:val="5DB95488"/>
    <w:multiLevelType w:val="hybridMultilevel"/>
    <w:tmpl w:val="3B28D2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8EB"/>
    <w:rsid w:val="00073AF3"/>
    <w:rsid w:val="000A2A7E"/>
    <w:rsid w:val="000E7157"/>
    <w:rsid w:val="00102BAB"/>
    <w:rsid w:val="001469B4"/>
    <w:rsid w:val="00160EEC"/>
    <w:rsid w:val="00170608"/>
    <w:rsid w:val="001B3798"/>
    <w:rsid w:val="0021764D"/>
    <w:rsid w:val="002652AF"/>
    <w:rsid w:val="00283271"/>
    <w:rsid w:val="002C6A7A"/>
    <w:rsid w:val="002D2C2D"/>
    <w:rsid w:val="002F3A7D"/>
    <w:rsid w:val="00302735"/>
    <w:rsid w:val="00306E46"/>
    <w:rsid w:val="0031476E"/>
    <w:rsid w:val="00326D7E"/>
    <w:rsid w:val="00331FDE"/>
    <w:rsid w:val="00353DB2"/>
    <w:rsid w:val="003A288E"/>
    <w:rsid w:val="003A2C55"/>
    <w:rsid w:val="003A3802"/>
    <w:rsid w:val="003A43DC"/>
    <w:rsid w:val="003E33F9"/>
    <w:rsid w:val="0044621D"/>
    <w:rsid w:val="00477DD3"/>
    <w:rsid w:val="004D5900"/>
    <w:rsid w:val="00514761"/>
    <w:rsid w:val="005155C7"/>
    <w:rsid w:val="00516C6A"/>
    <w:rsid w:val="00570DB6"/>
    <w:rsid w:val="005940AC"/>
    <w:rsid w:val="005E0A70"/>
    <w:rsid w:val="005F081B"/>
    <w:rsid w:val="005F5ACA"/>
    <w:rsid w:val="00612A7F"/>
    <w:rsid w:val="00614313"/>
    <w:rsid w:val="0061605F"/>
    <w:rsid w:val="00633DD6"/>
    <w:rsid w:val="006656D1"/>
    <w:rsid w:val="00697120"/>
    <w:rsid w:val="006A5B64"/>
    <w:rsid w:val="006C0A40"/>
    <w:rsid w:val="006D21E8"/>
    <w:rsid w:val="00712C83"/>
    <w:rsid w:val="00725F3D"/>
    <w:rsid w:val="00730F74"/>
    <w:rsid w:val="00733DBD"/>
    <w:rsid w:val="007347DA"/>
    <w:rsid w:val="007B2EAD"/>
    <w:rsid w:val="007C1316"/>
    <w:rsid w:val="007C3691"/>
    <w:rsid w:val="007E27FC"/>
    <w:rsid w:val="00804A17"/>
    <w:rsid w:val="0082262D"/>
    <w:rsid w:val="00833AE5"/>
    <w:rsid w:val="00843D9B"/>
    <w:rsid w:val="00882497"/>
    <w:rsid w:val="008A1C63"/>
    <w:rsid w:val="008C038E"/>
    <w:rsid w:val="008C04E3"/>
    <w:rsid w:val="008F0B4C"/>
    <w:rsid w:val="008F6C4B"/>
    <w:rsid w:val="008F6DB8"/>
    <w:rsid w:val="00916AD7"/>
    <w:rsid w:val="00997C49"/>
    <w:rsid w:val="009A019E"/>
    <w:rsid w:val="009D05D3"/>
    <w:rsid w:val="009E35BE"/>
    <w:rsid w:val="009F628C"/>
    <w:rsid w:val="00A14C8E"/>
    <w:rsid w:val="00A26360"/>
    <w:rsid w:val="00A30E97"/>
    <w:rsid w:val="00A35D3C"/>
    <w:rsid w:val="00A6287F"/>
    <w:rsid w:val="00A8103F"/>
    <w:rsid w:val="00AA3DF0"/>
    <w:rsid w:val="00AC33D3"/>
    <w:rsid w:val="00AE455C"/>
    <w:rsid w:val="00B85BE3"/>
    <w:rsid w:val="00B87B5A"/>
    <w:rsid w:val="00BA6E14"/>
    <w:rsid w:val="00BC5ABF"/>
    <w:rsid w:val="00BC7DFD"/>
    <w:rsid w:val="00C20B98"/>
    <w:rsid w:val="00C471FC"/>
    <w:rsid w:val="00C63438"/>
    <w:rsid w:val="00C7446C"/>
    <w:rsid w:val="00C74728"/>
    <w:rsid w:val="00C77893"/>
    <w:rsid w:val="00C90C68"/>
    <w:rsid w:val="00CF637E"/>
    <w:rsid w:val="00D246DF"/>
    <w:rsid w:val="00D27747"/>
    <w:rsid w:val="00D468EB"/>
    <w:rsid w:val="00D54B90"/>
    <w:rsid w:val="00D64D92"/>
    <w:rsid w:val="00DF364F"/>
    <w:rsid w:val="00E039B4"/>
    <w:rsid w:val="00E9419D"/>
    <w:rsid w:val="00EA11B1"/>
    <w:rsid w:val="00EF3EE3"/>
    <w:rsid w:val="00F04666"/>
    <w:rsid w:val="00F07747"/>
    <w:rsid w:val="00F1604E"/>
    <w:rsid w:val="00F223EA"/>
    <w:rsid w:val="00FC677F"/>
    <w:rsid w:val="00FF25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02FC"/>
  <w15:chartTrackingRefBased/>
  <w15:docId w15:val="{6F673FCA-8620-49A0-B570-29F51CB8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82262D"/>
    <w:pPr>
      <w:widowControl w:val="0"/>
      <w:autoSpaceDE w:val="0"/>
      <w:autoSpaceDN w:val="0"/>
      <w:spacing w:after="0" w:line="240" w:lineRule="auto"/>
    </w:pPr>
    <w:rPr>
      <w:rFonts w:ascii="Arial" w:eastAsia="Arial" w:hAnsi="Arial" w:cs="Arial"/>
    </w:rPr>
  </w:style>
  <w:style w:type="paragraph" w:styleId="berschrift1">
    <w:name w:val="heading 1"/>
    <w:basedOn w:val="Standard"/>
    <w:next w:val="Standard"/>
    <w:link w:val="berschrift1Zchn"/>
    <w:uiPriority w:val="9"/>
    <w:qFormat/>
    <w:rsid w:val="004D590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1"/>
    <w:qFormat/>
    <w:rsid w:val="0082262D"/>
    <w:pPr>
      <w:ind w:left="1496"/>
      <w:outlineLvl w:val="1"/>
    </w:pPr>
    <w:rPr>
      <w:b/>
      <w:bCs/>
      <w:sz w:val="23"/>
      <w:szCs w:val="2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1"/>
    <w:rsid w:val="0082262D"/>
    <w:rPr>
      <w:rFonts w:ascii="Arial" w:eastAsia="Arial" w:hAnsi="Arial" w:cs="Arial"/>
      <w:b/>
      <w:bCs/>
      <w:sz w:val="23"/>
      <w:szCs w:val="23"/>
      <w:lang w:val="en-US"/>
    </w:rPr>
  </w:style>
  <w:style w:type="paragraph" w:styleId="Fuzeile">
    <w:name w:val="footer"/>
    <w:basedOn w:val="Standard"/>
    <w:link w:val="FuzeileZchn"/>
    <w:unhideWhenUsed/>
    <w:rsid w:val="0082262D"/>
    <w:pPr>
      <w:tabs>
        <w:tab w:val="center" w:pos="4536"/>
        <w:tab w:val="right" w:pos="9072"/>
      </w:tabs>
    </w:pPr>
  </w:style>
  <w:style w:type="character" w:customStyle="1" w:styleId="FuzeileZchn">
    <w:name w:val="Fußzeile Zchn"/>
    <w:basedOn w:val="Absatz-Standardschriftart"/>
    <w:link w:val="Fuzeile"/>
    <w:rsid w:val="0082262D"/>
    <w:rPr>
      <w:rFonts w:ascii="Arial" w:eastAsia="Arial" w:hAnsi="Arial" w:cs="Arial"/>
      <w:lang w:val="en-US"/>
    </w:rPr>
  </w:style>
  <w:style w:type="paragraph" w:styleId="Beschriftung">
    <w:name w:val="caption"/>
    <w:basedOn w:val="Standard"/>
    <w:next w:val="Standard"/>
    <w:qFormat/>
    <w:rsid w:val="0082262D"/>
    <w:pPr>
      <w:widowControl/>
      <w:overflowPunct w:val="0"/>
      <w:adjustRightInd w:val="0"/>
      <w:ind w:firstLine="709"/>
      <w:jc w:val="center"/>
      <w:textAlignment w:val="baseline"/>
    </w:pPr>
    <w:rPr>
      <w:rFonts w:ascii="Times New Roman" w:eastAsia="Times New Roman" w:hAnsi="Times New Roman" w:cs="Times New Roman"/>
      <w:b/>
      <w:smallCaps/>
      <w:spacing w:val="20"/>
      <w:sz w:val="28"/>
      <w:szCs w:val="20"/>
      <w:lang w:eastAsia="de-DE"/>
    </w:rPr>
  </w:style>
  <w:style w:type="paragraph" w:styleId="KeinLeerraum">
    <w:name w:val="No Spacing"/>
    <w:uiPriority w:val="1"/>
    <w:qFormat/>
    <w:rsid w:val="00C20B98"/>
    <w:pPr>
      <w:widowControl w:val="0"/>
      <w:autoSpaceDE w:val="0"/>
      <w:autoSpaceDN w:val="0"/>
      <w:spacing w:after="0" w:line="240" w:lineRule="auto"/>
    </w:pPr>
    <w:rPr>
      <w:rFonts w:ascii="Arial" w:eastAsia="Arial" w:hAnsi="Arial" w:cs="Arial"/>
      <w:lang w:val="en-US"/>
    </w:rPr>
  </w:style>
  <w:style w:type="table" w:customStyle="1" w:styleId="TableNormal">
    <w:name w:val="Table Normal"/>
    <w:uiPriority w:val="2"/>
    <w:semiHidden/>
    <w:unhideWhenUsed/>
    <w:qFormat/>
    <w:rsid w:val="00C20B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Listenabsatz">
    <w:name w:val="List Paragraph"/>
    <w:basedOn w:val="Standard"/>
    <w:uiPriority w:val="34"/>
    <w:qFormat/>
    <w:rsid w:val="004D5900"/>
    <w:pPr>
      <w:ind w:left="720"/>
      <w:contextualSpacing/>
    </w:pPr>
  </w:style>
  <w:style w:type="character" w:customStyle="1" w:styleId="berschrift1Zchn">
    <w:name w:val="Überschrift 1 Zchn"/>
    <w:basedOn w:val="Absatz-Standardschriftart"/>
    <w:link w:val="berschrift1"/>
    <w:uiPriority w:val="9"/>
    <w:rsid w:val="004D5900"/>
    <w:rPr>
      <w:rFonts w:asciiTheme="majorHAnsi" w:eastAsiaTheme="majorEastAsia" w:hAnsiTheme="majorHAnsi" w:cstheme="majorBidi"/>
      <w:color w:val="2E74B5" w:themeColor="accent1" w:themeShade="BF"/>
      <w:sz w:val="32"/>
      <w:szCs w:val="32"/>
    </w:rPr>
  </w:style>
  <w:style w:type="paragraph" w:styleId="Textkrper">
    <w:name w:val="Body Text"/>
    <w:basedOn w:val="Standard"/>
    <w:link w:val="TextkrperZchn"/>
    <w:uiPriority w:val="1"/>
    <w:qFormat/>
    <w:rsid w:val="004D5900"/>
    <w:rPr>
      <w:sz w:val="23"/>
      <w:szCs w:val="23"/>
      <w:lang w:val="en-US"/>
    </w:rPr>
  </w:style>
  <w:style w:type="character" w:customStyle="1" w:styleId="TextkrperZchn">
    <w:name w:val="Textkörper Zchn"/>
    <w:basedOn w:val="Absatz-Standardschriftart"/>
    <w:link w:val="Textkrper"/>
    <w:uiPriority w:val="1"/>
    <w:rsid w:val="004D5900"/>
    <w:rPr>
      <w:rFonts w:ascii="Arial" w:eastAsia="Arial" w:hAnsi="Arial" w:cs="Arial"/>
      <w:sz w:val="23"/>
      <w:szCs w:val="23"/>
      <w:lang w:val="en-US"/>
    </w:rPr>
  </w:style>
  <w:style w:type="table" w:styleId="Tabellenraster">
    <w:name w:val="Table Grid"/>
    <w:basedOn w:val="NormaleTabelle"/>
    <w:uiPriority w:val="59"/>
    <w:rsid w:val="004D5900"/>
    <w:pPr>
      <w:spacing w:after="0" w:line="240" w:lineRule="auto"/>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5900"/>
    <w:pPr>
      <w:autoSpaceDE w:val="0"/>
      <w:autoSpaceDN w:val="0"/>
      <w:adjustRightInd w:val="0"/>
      <w:spacing w:after="0" w:line="240" w:lineRule="auto"/>
    </w:pPr>
    <w:rPr>
      <w:rFonts w:ascii="Arial" w:eastAsia="Times New Roman" w:hAnsi="Arial" w:cs="Arial"/>
      <w:color w:val="000000"/>
      <w:sz w:val="24"/>
      <w:szCs w:val="24"/>
      <w:lang w:eastAsia="de-DE"/>
    </w:rPr>
  </w:style>
  <w:style w:type="table" w:customStyle="1" w:styleId="Tabellenraster1">
    <w:name w:val="Tabellenraster1"/>
    <w:basedOn w:val="NormaleTabelle"/>
    <w:next w:val="Tabellenraster"/>
    <w:uiPriority w:val="39"/>
    <w:rsid w:val="008A1C63"/>
    <w:pPr>
      <w:spacing w:after="0" w:line="240" w:lineRule="auto"/>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8103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8103F"/>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Wappen_Briefbogen:Wappen_Brief.ti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62F14-82C0-44A5-A4CF-21FB984D0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5171</Words>
  <Characters>32578</Characters>
  <Application>Microsoft Office Word</Application>
  <DocSecurity>0</DocSecurity>
  <Lines>271</Lines>
  <Paragraphs>75</Paragraphs>
  <ScaleCrop>false</ScaleCrop>
  <HeadingPairs>
    <vt:vector size="2" baseType="variant">
      <vt:variant>
        <vt:lpstr>Titel</vt:lpstr>
      </vt:variant>
      <vt:variant>
        <vt:i4>1</vt:i4>
      </vt:variant>
    </vt:vector>
  </HeadingPairs>
  <TitlesOfParts>
    <vt:vector size="1" baseType="lpstr">
      <vt:lpstr/>
    </vt:vector>
  </TitlesOfParts>
  <Company>Justiz Land NRW</Company>
  <LinksUpToDate>false</LinksUpToDate>
  <CharactersWithSpaces>37674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Brelinger, Felix</dc:creator>
  <cp:keywords/>
  <dc:description/>
  <cp:lastModifiedBy>Brelinger, Felix</cp:lastModifiedBy>
  <cp:revision>15</cp:revision>
  <cp:lastPrinted>2025-12-01T10:24:00Z</cp:lastPrinted>
  <dcterms:created xsi:type="dcterms:W3CDTF">2025-11-20T11:32:00Z</dcterms:created>
  <dcterms:modified xsi:type="dcterms:W3CDTF">2025-12-01T10:45:00Z</dcterms:modified>
</cp:coreProperties>
</file>